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D0BA3" w14:textId="77777777" w:rsidR="000C39FC" w:rsidRPr="00A17482" w:rsidRDefault="000C39FC" w:rsidP="000C39FC">
      <w:pPr>
        <w:shd w:val="clear" w:color="auto" w:fill="FFFFFF"/>
        <w:spacing w:after="450" w:line="288" w:lineRule="atLeast"/>
        <w:outlineLvl w:val="0"/>
        <w:rPr>
          <w:rFonts w:ascii="Montserrat" w:eastAsia="Times New Roman" w:hAnsi="Montserrat" w:cs="Aptos"/>
          <w:b/>
          <w:bCs/>
          <w:color w:val="00BFB8"/>
          <w:kern w:val="36"/>
          <w:sz w:val="32"/>
          <w:szCs w:val="32"/>
          <w14:ligatures w14:val="none"/>
        </w:rPr>
      </w:pPr>
      <w:r w:rsidRPr="00A17482">
        <w:rPr>
          <w:rFonts w:ascii="Montserrat" w:eastAsia="Times New Roman" w:hAnsi="Montserrat" w:cs="Aptos"/>
          <w:b/>
          <w:bCs/>
          <w:color w:val="00BFB8"/>
          <w:kern w:val="36"/>
          <w:sz w:val="32"/>
          <w:szCs w:val="32"/>
          <w14:ligatures w14:val="none"/>
        </w:rPr>
        <w:t>The Enhanced ACT Explained</w:t>
      </w:r>
    </w:p>
    <w:p w14:paraId="11341BF3" w14:textId="77777777" w:rsidR="000C39FC" w:rsidRPr="000C39FC" w:rsidRDefault="000C39FC" w:rsidP="000C39FC">
      <w:pPr>
        <w:spacing w:after="0" w:line="240" w:lineRule="auto"/>
        <w:rPr>
          <w:rFonts w:ascii="Aptos" w:eastAsia="Aptos" w:hAnsi="Aptos" w:cs="Times New Roman"/>
        </w:rPr>
      </w:pPr>
    </w:p>
    <w:p w14:paraId="1720E171" w14:textId="77777777" w:rsidR="000C39FC" w:rsidRPr="000C39FC" w:rsidRDefault="000C39FC" w:rsidP="000C39FC">
      <w:pPr>
        <w:shd w:val="clear" w:color="auto" w:fill="FFFFFF"/>
        <w:spacing w:after="360" w:line="240" w:lineRule="auto"/>
        <w:rPr>
          <w:rFonts w:ascii="Montserrat" w:eastAsia="Times New Roman" w:hAnsi="Montserrat" w:cs="Aptos"/>
          <w:color w:val="002D61"/>
          <w:kern w:val="0"/>
          <w14:ligatures w14:val="none"/>
        </w:rPr>
      </w:pPr>
      <w:r w:rsidRPr="000C39FC">
        <w:rPr>
          <w:rFonts w:ascii="Montserrat" w:eastAsia="Times New Roman" w:hAnsi="Montserrat" w:cs="Aptos"/>
          <w:color w:val="002D61"/>
          <w:kern w:val="0"/>
          <w14:ligatures w14:val="none"/>
        </w:rPr>
        <w:t>ACT has made some exciting changes to help students maximize their scores and feel more confident on test day. The ACT is now shorter, allows more time per question, and gives students more options for how they test. These updates are designed to help students shine while maintaining the high standards colleges expect.</w:t>
      </w:r>
    </w:p>
    <w:p w14:paraId="63756D50" w14:textId="77777777" w:rsidR="000C39FC" w:rsidRPr="000C39FC" w:rsidRDefault="000C39FC" w:rsidP="000C39FC">
      <w:pPr>
        <w:shd w:val="clear" w:color="auto" w:fill="FFFFFF"/>
        <w:spacing w:after="360" w:line="240" w:lineRule="auto"/>
        <w:rPr>
          <w:rFonts w:ascii="Montserrat" w:eastAsia="Times New Roman" w:hAnsi="Montserrat" w:cs="Aptos"/>
          <w:color w:val="002D61"/>
          <w:kern w:val="0"/>
          <w14:ligatures w14:val="none"/>
        </w:rPr>
      </w:pPr>
      <w:r w:rsidRPr="000C39FC">
        <w:rPr>
          <w:rFonts w:ascii="Montserrat" w:eastAsia="Times New Roman" w:hAnsi="Montserrat" w:cs="Aptos"/>
          <w:color w:val="002D61"/>
          <w:kern w:val="0"/>
          <w14:ligatures w14:val="none"/>
        </w:rPr>
        <w:t>Here’s everything you need to know to support your students this year.</w:t>
      </w:r>
    </w:p>
    <w:p w14:paraId="2AEF77EC" w14:textId="77777777" w:rsidR="000C39FC" w:rsidRPr="000C39FC" w:rsidRDefault="000C39FC" w:rsidP="000C39FC">
      <w:pPr>
        <w:shd w:val="clear" w:color="auto" w:fill="FFFFFF"/>
        <w:spacing w:after="150" w:line="288" w:lineRule="atLeast"/>
        <w:outlineLvl w:val="2"/>
        <w:rPr>
          <w:rFonts w:ascii="Montserrat" w:eastAsia="Times New Roman" w:hAnsi="Montserrat" w:cs="Aptos"/>
          <w:b/>
          <w:bCs/>
          <w:color w:val="F94868"/>
          <w:kern w:val="0"/>
          <w:sz w:val="33"/>
          <w:szCs w:val="33"/>
          <w14:ligatures w14:val="none"/>
        </w:rPr>
      </w:pPr>
      <w:r w:rsidRPr="000C39FC">
        <w:rPr>
          <w:rFonts w:ascii="Montserrat" w:eastAsia="Times New Roman" w:hAnsi="Montserrat" w:cs="Aptos"/>
          <w:b/>
          <w:bCs/>
          <w:color w:val="F94868"/>
          <w:kern w:val="0"/>
          <w:sz w:val="33"/>
          <w:szCs w:val="33"/>
          <w14:ligatures w14:val="none"/>
        </w:rPr>
        <w:t>What’s Changing?</w:t>
      </w:r>
    </w:p>
    <w:p w14:paraId="3FD854C1" w14:textId="73FC21B1" w:rsidR="000C39FC" w:rsidRPr="000C39FC" w:rsidRDefault="000C39FC" w:rsidP="000C39FC">
      <w:pPr>
        <w:shd w:val="clear" w:color="auto" w:fill="FFFFFF"/>
        <w:spacing w:after="360" w:line="240" w:lineRule="auto"/>
        <w:rPr>
          <w:rFonts w:ascii="Montserrat" w:eastAsia="Times New Roman" w:hAnsi="Montserrat" w:cs="Aptos"/>
          <w:color w:val="002D61"/>
          <w:kern w:val="0"/>
          <w14:ligatures w14:val="none"/>
        </w:rPr>
      </w:pPr>
      <w:r w:rsidRPr="000C39FC">
        <w:rPr>
          <w:rFonts w:ascii="Montserrat" w:eastAsia="Times New Roman" w:hAnsi="Montserrat" w:cs="Aptos"/>
          <w:color w:val="002D61"/>
          <w:kern w:val="0"/>
          <w14:ligatures w14:val="none"/>
        </w:rPr>
        <w:t xml:space="preserve">The ACT </w:t>
      </w:r>
      <w:r w:rsidR="00C51A76">
        <w:rPr>
          <w:rFonts w:ascii="Montserrat" w:eastAsia="Times New Roman" w:hAnsi="Montserrat" w:cs="Aptos"/>
          <w:color w:val="002D61"/>
          <w:kern w:val="0"/>
          <w14:ligatures w14:val="none"/>
        </w:rPr>
        <w:t>has</w:t>
      </w:r>
      <w:r w:rsidR="00C51A76" w:rsidRPr="000C39FC">
        <w:rPr>
          <w:rFonts w:ascii="Montserrat" w:eastAsia="Times New Roman" w:hAnsi="Montserrat" w:cs="Aptos"/>
          <w:color w:val="002D61"/>
          <w:kern w:val="0"/>
          <w14:ligatures w14:val="none"/>
        </w:rPr>
        <w:t xml:space="preserve"> introduc</w:t>
      </w:r>
      <w:r w:rsidR="00C51A76">
        <w:rPr>
          <w:rFonts w:ascii="Montserrat" w:eastAsia="Times New Roman" w:hAnsi="Montserrat" w:cs="Aptos"/>
          <w:color w:val="002D61"/>
          <w:kern w:val="0"/>
          <w14:ligatures w14:val="none"/>
        </w:rPr>
        <w:t>ed</w:t>
      </w:r>
      <w:r w:rsidR="00C51A76" w:rsidRPr="000C39FC">
        <w:rPr>
          <w:rFonts w:ascii="Montserrat" w:eastAsia="Times New Roman" w:hAnsi="Montserrat" w:cs="Aptos"/>
          <w:color w:val="002D61"/>
          <w:kern w:val="0"/>
          <w14:ligatures w14:val="none"/>
        </w:rPr>
        <w:t xml:space="preserve"> </w:t>
      </w:r>
      <w:r w:rsidRPr="000C39FC">
        <w:rPr>
          <w:rFonts w:ascii="Montserrat" w:eastAsia="Times New Roman" w:hAnsi="Montserrat" w:cs="Aptos"/>
          <w:color w:val="002D61"/>
          <w:kern w:val="0"/>
          <w14:ligatures w14:val="none"/>
        </w:rPr>
        <w:t>several enhancements designed to improve the student testing experience:</w:t>
      </w:r>
    </w:p>
    <w:p w14:paraId="6938368B" w14:textId="77777777" w:rsidR="000C39FC" w:rsidRPr="000C39FC" w:rsidRDefault="000C39FC" w:rsidP="000C39FC">
      <w:pPr>
        <w:numPr>
          <w:ilvl w:val="0"/>
          <w:numId w:val="2"/>
        </w:numPr>
        <w:shd w:val="clear" w:color="auto" w:fill="FFFFFF"/>
        <w:spacing w:before="100" w:beforeAutospacing="1" w:after="100" w:afterAutospacing="1" w:line="240" w:lineRule="auto"/>
        <w:rPr>
          <w:rFonts w:ascii="Montserrat" w:eastAsia="Times New Roman" w:hAnsi="Montserrat" w:cs="Aptos"/>
          <w:color w:val="002D61"/>
          <w:kern w:val="0"/>
          <w14:ligatures w14:val="none"/>
        </w:rPr>
      </w:pPr>
      <w:r w:rsidRPr="000C39FC">
        <w:rPr>
          <w:rFonts w:ascii="Montserrat" w:eastAsia="Times New Roman" w:hAnsi="Montserrat" w:cs="Aptos"/>
          <w:b/>
          <w:bCs/>
          <w:color w:val="002D61"/>
          <w:kern w:val="0"/>
          <w14:ligatures w14:val="none"/>
        </w:rPr>
        <w:t>Shorter Test</w:t>
      </w:r>
    </w:p>
    <w:p w14:paraId="2C9168CF" w14:textId="77777777" w:rsidR="000C39FC" w:rsidRPr="000C39FC" w:rsidRDefault="000C39FC" w:rsidP="000C39FC">
      <w:pPr>
        <w:numPr>
          <w:ilvl w:val="1"/>
          <w:numId w:val="2"/>
        </w:numPr>
        <w:shd w:val="clear" w:color="auto" w:fill="FFFFFF"/>
        <w:spacing w:before="100" w:beforeAutospacing="1" w:after="100" w:afterAutospacing="1" w:line="240" w:lineRule="auto"/>
        <w:rPr>
          <w:rFonts w:ascii="Montserrat" w:eastAsia="Times New Roman" w:hAnsi="Montserrat" w:cs="Aptos"/>
          <w:color w:val="002D61"/>
          <w:kern w:val="0"/>
          <w14:ligatures w14:val="none"/>
        </w:rPr>
      </w:pPr>
      <w:r w:rsidRPr="000C39FC">
        <w:rPr>
          <w:rFonts w:ascii="Montserrat" w:eastAsia="Times New Roman" w:hAnsi="Montserrat" w:cs="Aptos"/>
          <w:color w:val="002D61"/>
          <w:kern w:val="0"/>
          <w14:ligatures w14:val="none"/>
        </w:rPr>
        <w:t>The total test time has been reduced by 75 minutes, with 44 fewer questions overall.</w:t>
      </w:r>
    </w:p>
    <w:p w14:paraId="616E9FC5" w14:textId="77777777" w:rsidR="000C39FC" w:rsidRPr="000C39FC" w:rsidRDefault="000C39FC" w:rsidP="000C39FC">
      <w:pPr>
        <w:numPr>
          <w:ilvl w:val="0"/>
          <w:numId w:val="2"/>
        </w:numPr>
        <w:shd w:val="clear" w:color="auto" w:fill="FFFFFF"/>
        <w:spacing w:before="100" w:beforeAutospacing="1" w:after="100" w:afterAutospacing="1" w:line="240" w:lineRule="auto"/>
        <w:rPr>
          <w:rFonts w:ascii="Montserrat" w:eastAsia="Times New Roman" w:hAnsi="Montserrat" w:cs="Aptos"/>
          <w:color w:val="002D61"/>
          <w:kern w:val="0"/>
          <w14:ligatures w14:val="none"/>
        </w:rPr>
      </w:pPr>
      <w:r w:rsidRPr="000C39FC">
        <w:rPr>
          <w:rFonts w:ascii="Montserrat" w:eastAsia="Times New Roman" w:hAnsi="Montserrat" w:cs="Aptos"/>
          <w:b/>
          <w:bCs/>
          <w:color w:val="002D61"/>
          <w:kern w:val="0"/>
          <w14:ligatures w14:val="none"/>
        </w:rPr>
        <w:t>More Time Per Question</w:t>
      </w:r>
    </w:p>
    <w:p w14:paraId="6BF428D9" w14:textId="77777777" w:rsidR="000C39FC" w:rsidRPr="000C39FC" w:rsidRDefault="000C39FC" w:rsidP="000C39FC">
      <w:pPr>
        <w:numPr>
          <w:ilvl w:val="1"/>
          <w:numId w:val="2"/>
        </w:numPr>
        <w:shd w:val="clear" w:color="auto" w:fill="FFFFFF"/>
        <w:spacing w:before="100" w:beforeAutospacing="1" w:after="100" w:afterAutospacing="1" w:line="240" w:lineRule="auto"/>
        <w:rPr>
          <w:rFonts w:ascii="Montserrat" w:eastAsia="Times New Roman" w:hAnsi="Montserrat" w:cs="Aptos"/>
          <w:color w:val="002D61"/>
          <w:kern w:val="0"/>
          <w14:ligatures w14:val="none"/>
        </w:rPr>
      </w:pPr>
      <w:r w:rsidRPr="000C39FC">
        <w:rPr>
          <w:rFonts w:ascii="Montserrat" w:eastAsia="Times New Roman" w:hAnsi="Montserrat" w:cs="Aptos"/>
          <w:color w:val="002D61"/>
          <w:kern w:val="0"/>
          <w14:ligatures w14:val="none"/>
        </w:rPr>
        <w:t>Students will have more time to think through each question, helping reduce pressure and improve focus.</w:t>
      </w:r>
    </w:p>
    <w:p w14:paraId="10CFF656" w14:textId="77777777" w:rsidR="000C39FC" w:rsidRPr="000C39FC" w:rsidRDefault="000C39FC" w:rsidP="000C39FC">
      <w:pPr>
        <w:numPr>
          <w:ilvl w:val="0"/>
          <w:numId w:val="2"/>
        </w:numPr>
        <w:shd w:val="clear" w:color="auto" w:fill="FFFFFF"/>
        <w:spacing w:before="100" w:beforeAutospacing="1" w:after="100" w:afterAutospacing="1" w:line="240" w:lineRule="auto"/>
        <w:rPr>
          <w:rFonts w:ascii="Montserrat" w:eastAsia="Times New Roman" w:hAnsi="Montserrat" w:cs="Aptos"/>
          <w:color w:val="002D61"/>
          <w:kern w:val="0"/>
          <w14:ligatures w14:val="none"/>
        </w:rPr>
      </w:pPr>
      <w:r w:rsidRPr="000C39FC">
        <w:rPr>
          <w:rFonts w:ascii="Montserrat" w:eastAsia="Times New Roman" w:hAnsi="Montserrat" w:cs="Aptos"/>
          <w:b/>
          <w:bCs/>
          <w:color w:val="002D61"/>
          <w:kern w:val="0"/>
          <w14:ligatures w14:val="none"/>
        </w:rPr>
        <w:t>Optional Science Section</w:t>
      </w:r>
    </w:p>
    <w:p w14:paraId="1529EB21" w14:textId="2B56962A" w:rsidR="000C39FC" w:rsidRPr="000C39FC" w:rsidRDefault="000C39FC" w:rsidP="000C39FC">
      <w:pPr>
        <w:numPr>
          <w:ilvl w:val="1"/>
          <w:numId w:val="2"/>
        </w:numPr>
        <w:shd w:val="clear" w:color="auto" w:fill="FFFFFF"/>
        <w:spacing w:before="100" w:beforeAutospacing="1" w:after="100" w:afterAutospacing="1" w:line="240" w:lineRule="auto"/>
        <w:rPr>
          <w:rFonts w:ascii="Montserrat" w:eastAsia="Times New Roman" w:hAnsi="Montserrat" w:cs="Aptos"/>
          <w:color w:val="002D61"/>
          <w:kern w:val="0"/>
          <w14:ligatures w14:val="none"/>
        </w:rPr>
      </w:pPr>
      <w:r w:rsidRPr="000C39FC">
        <w:rPr>
          <w:rFonts w:ascii="Montserrat" w:eastAsia="Times New Roman" w:hAnsi="Montserrat" w:cs="Aptos"/>
          <w:color w:val="002D61"/>
          <w:kern w:val="0"/>
          <w14:ligatures w14:val="none"/>
        </w:rPr>
        <w:t xml:space="preserve">Science is now optional. </w:t>
      </w:r>
      <w:r w:rsidR="0027267A">
        <w:rPr>
          <w:rFonts w:ascii="Montserrat" w:eastAsia="Times New Roman" w:hAnsi="Montserrat" w:cs="Aptos"/>
          <w:color w:val="002D61"/>
          <w:kern w:val="0"/>
          <w14:ligatures w14:val="none"/>
        </w:rPr>
        <w:t xml:space="preserve">For National </w:t>
      </w:r>
      <w:r w:rsidR="000329FD">
        <w:rPr>
          <w:rFonts w:ascii="Montserrat" w:eastAsia="Times New Roman" w:hAnsi="Montserrat" w:cs="Aptos"/>
          <w:color w:val="002D61"/>
          <w:kern w:val="0"/>
          <w14:ligatures w14:val="none"/>
        </w:rPr>
        <w:t>(weekend)</w:t>
      </w:r>
      <w:r w:rsidR="0027267A">
        <w:rPr>
          <w:rFonts w:ascii="Montserrat" w:eastAsia="Times New Roman" w:hAnsi="Montserrat" w:cs="Aptos"/>
          <w:color w:val="002D61"/>
          <w:kern w:val="0"/>
          <w14:ligatures w14:val="none"/>
        </w:rPr>
        <w:t xml:space="preserve"> testing, s</w:t>
      </w:r>
      <w:r w:rsidRPr="000C39FC">
        <w:rPr>
          <w:rFonts w:ascii="Montserrat" w:eastAsia="Times New Roman" w:hAnsi="Montserrat" w:cs="Aptos"/>
          <w:color w:val="002D61"/>
          <w:kern w:val="0"/>
          <w14:ligatures w14:val="none"/>
        </w:rPr>
        <w:t xml:space="preserve">tudents can choose </w:t>
      </w:r>
      <w:proofErr w:type="gramStart"/>
      <w:r w:rsidRPr="000C39FC">
        <w:rPr>
          <w:rFonts w:ascii="Montserrat" w:eastAsia="Times New Roman" w:hAnsi="Montserrat" w:cs="Aptos"/>
          <w:color w:val="002D61"/>
          <w:kern w:val="0"/>
          <w14:ligatures w14:val="none"/>
        </w:rPr>
        <w:t>whether or not</w:t>
      </w:r>
      <w:proofErr w:type="gramEnd"/>
      <w:r w:rsidRPr="000C39FC">
        <w:rPr>
          <w:rFonts w:ascii="Montserrat" w:eastAsia="Times New Roman" w:hAnsi="Montserrat" w:cs="Aptos"/>
          <w:color w:val="002D61"/>
          <w:kern w:val="0"/>
          <w14:ligatures w14:val="none"/>
        </w:rPr>
        <w:t xml:space="preserve"> to include </w:t>
      </w:r>
      <w:r w:rsidR="00601A4D">
        <w:rPr>
          <w:rFonts w:ascii="Montserrat" w:eastAsia="Times New Roman" w:hAnsi="Montserrat" w:cs="Aptos"/>
          <w:color w:val="002D61"/>
          <w:kern w:val="0"/>
          <w14:ligatures w14:val="none"/>
        </w:rPr>
        <w:t>the science secti</w:t>
      </w:r>
      <w:r w:rsidR="00706511">
        <w:rPr>
          <w:rFonts w:ascii="Montserrat" w:eastAsia="Times New Roman" w:hAnsi="Montserrat" w:cs="Aptos"/>
          <w:color w:val="002D61"/>
          <w:kern w:val="0"/>
          <w14:ligatures w14:val="none"/>
        </w:rPr>
        <w:t>o</w:t>
      </w:r>
      <w:r w:rsidR="00601A4D">
        <w:rPr>
          <w:rFonts w:ascii="Montserrat" w:eastAsia="Times New Roman" w:hAnsi="Montserrat" w:cs="Aptos"/>
          <w:color w:val="002D61"/>
          <w:kern w:val="0"/>
          <w14:ligatures w14:val="none"/>
        </w:rPr>
        <w:t>n</w:t>
      </w:r>
      <w:r w:rsidRPr="000C39FC">
        <w:rPr>
          <w:rFonts w:ascii="Montserrat" w:eastAsia="Times New Roman" w:hAnsi="Montserrat" w:cs="Aptos"/>
          <w:color w:val="002D61"/>
          <w:kern w:val="0"/>
          <w14:ligatures w14:val="none"/>
        </w:rPr>
        <w:t>, based on their future goals and strengths.</w:t>
      </w:r>
      <w:r w:rsidR="004111E7">
        <w:rPr>
          <w:rFonts w:ascii="Montserrat" w:eastAsia="Times New Roman" w:hAnsi="Montserrat" w:cs="Aptos"/>
          <w:color w:val="002D61"/>
          <w:kern w:val="0"/>
          <w14:ligatures w14:val="none"/>
        </w:rPr>
        <w:t xml:space="preserve"> </w:t>
      </w:r>
      <w:r w:rsidR="00E4648F" w:rsidRPr="00E4648F">
        <w:rPr>
          <w:rFonts w:ascii="Montserrat" w:eastAsia="Times New Roman" w:hAnsi="Montserrat" w:cs="Aptos"/>
          <w:color w:val="002D61"/>
          <w:kern w:val="0"/>
          <w14:ligatures w14:val="none"/>
        </w:rPr>
        <w:t>State and district customers can choose whether to include the ACT science and writing sections for their students. </w:t>
      </w:r>
    </w:p>
    <w:p w14:paraId="042E1913" w14:textId="77777777" w:rsidR="000C39FC" w:rsidRPr="000C39FC" w:rsidRDefault="000C39FC" w:rsidP="000C39FC">
      <w:pPr>
        <w:numPr>
          <w:ilvl w:val="0"/>
          <w:numId w:val="2"/>
        </w:numPr>
        <w:shd w:val="clear" w:color="auto" w:fill="FFFFFF"/>
        <w:spacing w:before="100" w:beforeAutospacing="1" w:after="100" w:afterAutospacing="1" w:line="240" w:lineRule="auto"/>
        <w:rPr>
          <w:rFonts w:ascii="Montserrat" w:eastAsia="Times New Roman" w:hAnsi="Montserrat" w:cs="Aptos"/>
          <w:color w:val="002D61"/>
          <w:kern w:val="0"/>
          <w14:ligatures w14:val="none"/>
        </w:rPr>
      </w:pPr>
      <w:r w:rsidRPr="000C39FC">
        <w:rPr>
          <w:rFonts w:ascii="Montserrat" w:eastAsia="Times New Roman" w:hAnsi="Montserrat" w:cs="Aptos"/>
          <w:b/>
          <w:bCs/>
          <w:color w:val="002D61"/>
          <w:kern w:val="0"/>
          <w14:ligatures w14:val="none"/>
        </w:rPr>
        <w:t>Choice of Test Format</w:t>
      </w:r>
    </w:p>
    <w:p w14:paraId="77849756" w14:textId="77777777" w:rsidR="000C39FC" w:rsidRPr="000C39FC" w:rsidRDefault="000C39FC" w:rsidP="000C39FC">
      <w:pPr>
        <w:numPr>
          <w:ilvl w:val="1"/>
          <w:numId w:val="2"/>
        </w:numPr>
        <w:shd w:val="clear" w:color="auto" w:fill="FFFFFF"/>
        <w:spacing w:before="100" w:beforeAutospacing="1" w:after="100" w:afterAutospacing="1" w:line="240" w:lineRule="auto"/>
        <w:rPr>
          <w:rFonts w:ascii="Montserrat" w:eastAsia="Times New Roman" w:hAnsi="Montserrat" w:cs="Aptos"/>
          <w:color w:val="002D61"/>
          <w:kern w:val="0"/>
          <w14:ligatures w14:val="none"/>
        </w:rPr>
      </w:pPr>
      <w:r w:rsidRPr="000C39FC">
        <w:rPr>
          <w:rFonts w:ascii="Montserrat" w:eastAsia="Times New Roman" w:hAnsi="Montserrat" w:cs="Aptos"/>
          <w:color w:val="002D61"/>
          <w:kern w:val="0"/>
          <w14:ligatures w14:val="none"/>
        </w:rPr>
        <w:t>Students now have the option to take the test online or on paper, depending on what they’re most comfortable with.</w:t>
      </w:r>
    </w:p>
    <w:p w14:paraId="34AEA93E" w14:textId="77777777" w:rsidR="000C39FC" w:rsidRPr="000C39FC" w:rsidRDefault="000C39FC" w:rsidP="000C39FC">
      <w:pPr>
        <w:numPr>
          <w:ilvl w:val="0"/>
          <w:numId w:val="2"/>
        </w:numPr>
        <w:shd w:val="clear" w:color="auto" w:fill="FFFFFF"/>
        <w:spacing w:before="100" w:beforeAutospacing="1" w:after="100" w:afterAutospacing="1" w:line="240" w:lineRule="auto"/>
        <w:rPr>
          <w:rFonts w:ascii="Montserrat" w:eastAsia="Times New Roman" w:hAnsi="Montserrat" w:cs="Aptos"/>
          <w:color w:val="002D61"/>
          <w:kern w:val="0"/>
          <w14:ligatures w14:val="none"/>
        </w:rPr>
      </w:pPr>
      <w:r w:rsidRPr="000C39FC">
        <w:rPr>
          <w:rFonts w:ascii="Montserrat" w:eastAsia="Times New Roman" w:hAnsi="Montserrat" w:cs="Aptos"/>
          <w:b/>
          <w:bCs/>
          <w:color w:val="002D61"/>
          <w:kern w:val="0"/>
          <w14:ligatures w14:val="none"/>
        </w:rPr>
        <w:t>Fewer Answer Choices in Math</w:t>
      </w:r>
    </w:p>
    <w:p w14:paraId="2B9F71B0" w14:textId="77777777" w:rsidR="000C39FC" w:rsidRPr="000C39FC" w:rsidRDefault="000C39FC" w:rsidP="5452F134">
      <w:pPr>
        <w:numPr>
          <w:ilvl w:val="1"/>
          <w:numId w:val="2"/>
        </w:numPr>
        <w:shd w:val="clear" w:color="auto" w:fill="FFFFFF" w:themeFill="background1"/>
        <w:spacing w:before="100" w:beforeAutospacing="1" w:after="100" w:afterAutospacing="1" w:line="240" w:lineRule="auto"/>
        <w:rPr>
          <w:rFonts w:ascii="Montserrat" w:eastAsia="Times New Roman" w:hAnsi="Montserrat" w:cs="Aptos"/>
          <w:color w:val="002D61"/>
          <w:kern w:val="0"/>
          <w14:ligatures w14:val="none"/>
        </w:rPr>
      </w:pPr>
      <w:r w:rsidRPr="000C39FC">
        <w:rPr>
          <w:rFonts w:ascii="Montserrat" w:eastAsia="Times New Roman" w:hAnsi="Montserrat" w:cs="Aptos"/>
          <w:color w:val="002D61"/>
          <w:kern w:val="0"/>
          <w14:ligatures w14:val="none"/>
        </w:rPr>
        <w:t xml:space="preserve">The math section now includes four answer choices instead of five, making it easier to decide and </w:t>
      </w:r>
      <w:proofErr w:type="gramStart"/>
      <w:r w:rsidRPr="000C39FC">
        <w:rPr>
          <w:rFonts w:ascii="Montserrat" w:eastAsia="Times New Roman" w:hAnsi="Montserrat" w:cs="Aptos"/>
          <w:color w:val="002D61"/>
          <w:kern w:val="0"/>
          <w14:ligatures w14:val="none"/>
        </w:rPr>
        <w:t>improving</w:t>
      </w:r>
      <w:proofErr w:type="gramEnd"/>
      <w:r w:rsidRPr="000C39FC">
        <w:rPr>
          <w:rFonts w:ascii="Montserrat" w:eastAsia="Times New Roman" w:hAnsi="Montserrat" w:cs="Aptos"/>
          <w:color w:val="002D61"/>
          <w:kern w:val="0"/>
          <w14:ligatures w14:val="none"/>
        </w:rPr>
        <w:t xml:space="preserve"> the odds of selecting the correct response.</w:t>
      </w:r>
    </w:p>
    <w:p w14:paraId="1ED92F54" w14:textId="77777777" w:rsidR="000C39FC" w:rsidRPr="000C39FC" w:rsidRDefault="000C39FC" w:rsidP="000C39FC">
      <w:pPr>
        <w:numPr>
          <w:ilvl w:val="0"/>
          <w:numId w:val="2"/>
        </w:numPr>
        <w:shd w:val="clear" w:color="auto" w:fill="FFFFFF"/>
        <w:spacing w:before="100" w:beforeAutospacing="1" w:after="100" w:afterAutospacing="1" w:line="240" w:lineRule="auto"/>
        <w:rPr>
          <w:rFonts w:ascii="Montserrat" w:eastAsia="Times New Roman" w:hAnsi="Montserrat" w:cs="Aptos"/>
          <w:color w:val="002D61"/>
          <w:kern w:val="0"/>
          <w14:ligatures w14:val="none"/>
        </w:rPr>
      </w:pPr>
      <w:r w:rsidRPr="000C39FC">
        <w:rPr>
          <w:rFonts w:ascii="Montserrat" w:eastAsia="Times New Roman" w:hAnsi="Montserrat" w:cs="Aptos"/>
          <w:b/>
          <w:bCs/>
          <w:color w:val="002D61"/>
          <w:kern w:val="0"/>
          <w14:ligatures w14:val="none"/>
        </w:rPr>
        <w:t>Updated Composite Score</w:t>
      </w:r>
    </w:p>
    <w:p w14:paraId="0CF95A72" w14:textId="339025DE" w:rsidR="000C39FC" w:rsidRDefault="000C39FC" w:rsidP="000C39FC">
      <w:pPr>
        <w:numPr>
          <w:ilvl w:val="1"/>
          <w:numId w:val="2"/>
        </w:numPr>
        <w:shd w:val="clear" w:color="auto" w:fill="FFFFFF"/>
        <w:spacing w:before="100" w:beforeAutospacing="1" w:after="100" w:afterAutospacing="1" w:line="240" w:lineRule="auto"/>
        <w:rPr>
          <w:rFonts w:ascii="Montserrat" w:eastAsia="Times New Roman" w:hAnsi="Montserrat" w:cs="Aptos"/>
          <w:color w:val="002D61"/>
          <w:kern w:val="0"/>
          <w14:ligatures w14:val="none"/>
        </w:rPr>
      </w:pPr>
      <w:r w:rsidRPr="000C39FC">
        <w:rPr>
          <w:rFonts w:ascii="Montserrat" w:eastAsia="Times New Roman" w:hAnsi="Montserrat" w:cs="Aptos"/>
          <w:color w:val="002D61"/>
          <w:kern w:val="0"/>
          <w14:ligatures w14:val="none"/>
        </w:rPr>
        <w:t>The new Composite score includes English, math, and reading</w:t>
      </w:r>
      <w:r w:rsidR="00F229F1">
        <w:rPr>
          <w:rFonts w:ascii="Montserrat" w:eastAsia="Times New Roman" w:hAnsi="Montserrat" w:cs="Aptos"/>
          <w:color w:val="002D61"/>
          <w:kern w:val="0"/>
          <w14:ligatures w14:val="none"/>
        </w:rPr>
        <w:t xml:space="preserve"> </w:t>
      </w:r>
      <w:r w:rsidR="002D742A">
        <w:rPr>
          <w:rFonts w:ascii="Montserrat" w:eastAsia="Times New Roman" w:hAnsi="Montserrat" w:cs="Aptos"/>
          <w:color w:val="002D61"/>
          <w:kern w:val="0"/>
          <w14:ligatures w14:val="none"/>
        </w:rPr>
        <w:t xml:space="preserve">scores only </w:t>
      </w:r>
      <w:r w:rsidR="00F229F1">
        <w:rPr>
          <w:rFonts w:ascii="Montserrat" w:eastAsia="Times New Roman" w:hAnsi="Montserrat" w:cs="Aptos"/>
          <w:color w:val="002D61"/>
          <w:kern w:val="0"/>
          <w14:ligatures w14:val="none"/>
        </w:rPr>
        <w:t>(EMR)</w:t>
      </w:r>
      <w:r w:rsidRPr="000C39FC">
        <w:rPr>
          <w:rFonts w:ascii="Montserrat" w:eastAsia="Times New Roman" w:hAnsi="Montserrat" w:cs="Aptos"/>
          <w:color w:val="002D61"/>
          <w:kern w:val="0"/>
          <w14:ligatures w14:val="none"/>
        </w:rPr>
        <w:t xml:space="preserve">. If a student chooses to take the science section, they’ll also receive </w:t>
      </w:r>
      <w:proofErr w:type="gramStart"/>
      <w:r w:rsidRPr="000C39FC">
        <w:rPr>
          <w:rFonts w:ascii="Montserrat" w:eastAsia="Times New Roman" w:hAnsi="Montserrat" w:cs="Aptos"/>
          <w:color w:val="002D61"/>
          <w:kern w:val="0"/>
          <w14:ligatures w14:val="none"/>
        </w:rPr>
        <w:t>a separate</w:t>
      </w:r>
      <w:proofErr w:type="gramEnd"/>
      <w:r w:rsidRPr="000C39FC">
        <w:rPr>
          <w:rFonts w:ascii="Montserrat" w:eastAsia="Times New Roman" w:hAnsi="Montserrat" w:cs="Aptos"/>
          <w:color w:val="002D61"/>
          <w:kern w:val="0"/>
          <w14:ligatures w14:val="none"/>
        </w:rPr>
        <w:t xml:space="preserve"> science and STEM score—giving them a more complete view of their strengths.</w:t>
      </w:r>
    </w:p>
    <w:p w14:paraId="035F5AFA" w14:textId="58B69125" w:rsidR="0D22C3A6" w:rsidRDefault="0D22C3A6" w:rsidP="0D22C3A6">
      <w:pPr>
        <w:shd w:val="clear" w:color="auto" w:fill="FFFFFF" w:themeFill="background1"/>
        <w:spacing w:beforeAutospacing="1" w:afterAutospacing="1" w:line="240" w:lineRule="auto"/>
        <w:rPr>
          <w:rFonts w:ascii="Montserrat" w:eastAsia="Times New Roman" w:hAnsi="Montserrat" w:cs="Aptos"/>
          <w:color w:val="002D61"/>
        </w:rPr>
      </w:pPr>
    </w:p>
    <w:p w14:paraId="550F9257" w14:textId="77777777" w:rsidR="000C39FC" w:rsidRPr="000C39FC" w:rsidRDefault="000C39FC" w:rsidP="000C39FC">
      <w:pPr>
        <w:shd w:val="clear" w:color="auto" w:fill="FFFFFF"/>
        <w:spacing w:after="150" w:line="288" w:lineRule="atLeast"/>
        <w:outlineLvl w:val="2"/>
        <w:rPr>
          <w:rFonts w:ascii="Montserrat" w:eastAsia="Times New Roman" w:hAnsi="Montserrat" w:cs="Aptos"/>
          <w:b/>
          <w:bCs/>
          <w:color w:val="F94868"/>
          <w:kern w:val="0"/>
          <w:sz w:val="33"/>
          <w:szCs w:val="33"/>
          <w14:ligatures w14:val="none"/>
        </w:rPr>
      </w:pPr>
      <w:r w:rsidRPr="000C39FC">
        <w:rPr>
          <w:rFonts w:ascii="Montserrat" w:eastAsia="Times New Roman" w:hAnsi="Montserrat" w:cs="Aptos"/>
          <w:b/>
          <w:bCs/>
          <w:color w:val="F94868"/>
          <w:kern w:val="0"/>
          <w:sz w:val="33"/>
          <w:szCs w:val="33"/>
          <w14:ligatures w14:val="none"/>
        </w:rPr>
        <w:lastRenderedPageBreak/>
        <w:t>What’s Not Changing</w:t>
      </w:r>
    </w:p>
    <w:p w14:paraId="516E0605" w14:textId="77777777" w:rsidR="000C39FC" w:rsidRPr="000C39FC" w:rsidRDefault="000C39FC" w:rsidP="000C39FC">
      <w:pPr>
        <w:shd w:val="clear" w:color="auto" w:fill="FFFFFF"/>
        <w:spacing w:after="360" w:line="240" w:lineRule="auto"/>
        <w:rPr>
          <w:rFonts w:ascii="Montserrat" w:eastAsia="Times New Roman" w:hAnsi="Montserrat" w:cs="Aptos"/>
          <w:color w:val="002D61"/>
          <w:kern w:val="0"/>
          <w14:ligatures w14:val="none"/>
        </w:rPr>
      </w:pPr>
      <w:r w:rsidRPr="000C39FC">
        <w:rPr>
          <w:rFonts w:ascii="Montserrat" w:eastAsia="Times New Roman" w:hAnsi="Montserrat" w:cs="Aptos"/>
          <w:color w:val="002D61"/>
          <w:kern w:val="0"/>
          <w14:ligatures w14:val="none"/>
        </w:rPr>
        <w:t>These updates make the ACT more flexible, but the core structure and standards remain the same:</w:t>
      </w:r>
    </w:p>
    <w:p w14:paraId="04E9D5AC" w14:textId="77777777" w:rsidR="000C39FC" w:rsidRPr="000C39FC" w:rsidRDefault="000C39FC" w:rsidP="000C39FC">
      <w:pPr>
        <w:numPr>
          <w:ilvl w:val="0"/>
          <w:numId w:val="1"/>
        </w:numPr>
        <w:shd w:val="clear" w:color="auto" w:fill="FFFFFF"/>
        <w:spacing w:before="100" w:beforeAutospacing="1" w:after="100" w:afterAutospacing="1" w:line="240" w:lineRule="auto"/>
        <w:rPr>
          <w:rFonts w:ascii="Montserrat" w:eastAsia="Times New Roman" w:hAnsi="Montserrat" w:cs="Aptos"/>
          <w:color w:val="002D61"/>
          <w:kern w:val="0"/>
          <w14:ligatures w14:val="none"/>
        </w:rPr>
      </w:pPr>
      <w:r w:rsidRPr="000C39FC">
        <w:rPr>
          <w:rFonts w:ascii="Montserrat" w:eastAsia="Times New Roman" w:hAnsi="Montserrat" w:cs="Aptos"/>
          <w:b/>
          <w:bCs/>
          <w:color w:val="002D61"/>
          <w:kern w:val="0"/>
          <w14:ligatures w14:val="none"/>
        </w:rPr>
        <w:t>The ACT scale is still 1–36</w:t>
      </w:r>
    </w:p>
    <w:p w14:paraId="19B6D186" w14:textId="77777777" w:rsidR="000C39FC" w:rsidRPr="000C39FC" w:rsidRDefault="000C39FC" w:rsidP="000C39FC">
      <w:pPr>
        <w:numPr>
          <w:ilvl w:val="1"/>
          <w:numId w:val="1"/>
        </w:numPr>
        <w:shd w:val="clear" w:color="auto" w:fill="FFFFFF"/>
        <w:spacing w:before="100" w:beforeAutospacing="1" w:after="100" w:afterAutospacing="1" w:line="240" w:lineRule="auto"/>
        <w:rPr>
          <w:rFonts w:ascii="Montserrat" w:eastAsia="Times New Roman" w:hAnsi="Montserrat" w:cs="Aptos"/>
          <w:color w:val="002D61"/>
          <w:kern w:val="0"/>
          <w14:ligatures w14:val="none"/>
        </w:rPr>
      </w:pPr>
      <w:r w:rsidRPr="000C39FC">
        <w:rPr>
          <w:rFonts w:ascii="Montserrat" w:eastAsia="Times New Roman" w:hAnsi="Montserrat" w:cs="Aptos"/>
          <w:color w:val="002D61"/>
          <w:kern w:val="0"/>
          <w14:ligatures w14:val="none"/>
        </w:rPr>
        <w:t>There are no changes to ACT Benchmarks or state-specific achievement standards.</w:t>
      </w:r>
    </w:p>
    <w:p w14:paraId="1590B156" w14:textId="77777777" w:rsidR="000C39FC" w:rsidRPr="000C39FC" w:rsidRDefault="000C39FC" w:rsidP="000C39FC">
      <w:pPr>
        <w:numPr>
          <w:ilvl w:val="0"/>
          <w:numId w:val="1"/>
        </w:numPr>
        <w:shd w:val="clear" w:color="auto" w:fill="FFFFFF"/>
        <w:spacing w:before="100" w:beforeAutospacing="1" w:after="100" w:afterAutospacing="1" w:line="240" w:lineRule="auto"/>
        <w:rPr>
          <w:rFonts w:ascii="Montserrat" w:eastAsia="Times New Roman" w:hAnsi="Montserrat" w:cs="Aptos"/>
          <w:color w:val="002D61"/>
          <w:kern w:val="0"/>
          <w14:ligatures w14:val="none"/>
        </w:rPr>
      </w:pPr>
      <w:r w:rsidRPr="000C39FC">
        <w:rPr>
          <w:rFonts w:ascii="Montserrat" w:eastAsia="Times New Roman" w:hAnsi="Montserrat" w:cs="Aptos"/>
          <w:b/>
          <w:bCs/>
          <w:color w:val="002D61"/>
          <w:kern w:val="0"/>
          <w14:ligatures w14:val="none"/>
        </w:rPr>
        <w:t>English, math, and reading are still required</w:t>
      </w:r>
    </w:p>
    <w:p w14:paraId="6AEFF7CC" w14:textId="77777777" w:rsidR="000C39FC" w:rsidRPr="000C39FC" w:rsidRDefault="000C39FC" w:rsidP="000C39FC">
      <w:pPr>
        <w:numPr>
          <w:ilvl w:val="1"/>
          <w:numId w:val="1"/>
        </w:numPr>
        <w:shd w:val="clear" w:color="auto" w:fill="FFFFFF"/>
        <w:spacing w:before="100" w:beforeAutospacing="1" w:after="100" w:afterAutospacing="1" w:line="240" w:lineRule="auto"/>
        <w:rPr>
          <w:rFonts w:ascii="Montserrat" w:eastAsia="Times New Roman" w:hAnsi="Montserrat" w:cs="Aptos"/>
          <w:color w:val="002D61"/>
          <w:kern w:val="0"/>
          <w14:ligatures w14:val="none"/>
        </w:rPr>
      </w:pPr>
      <w:r w:rsidRPr="000C39FC">
        <w:rPr>
          <w:rFonts w:ascii="Montserrat" w:eastAsia="Times New Roman" w:hAnsi="Montserrat" w:cs="Aptos"/>
          <w:color w:val="002D61"/>
          <w:kern w:val="0"/>
          <w14:ligatures w14:val="none"/>
        </w:rPr>
        <w:t>Science and writing are optional.</w:t>
      </w:r>
    </w:p>
    <w:p w14:paraId="130238DC" w14:textId="77777777" w:rsidR="000C39FC" w:rsidRPr="000C39FC" w:rsidRDefault="000C39FC" w:rsidP="000C39FC">
      <w:pPr>
        <w:numPr>
          <w:ilvl w:val="0"/>
          <w:numId w:val="1"/>
        </w:numPr>
        <w:shd w:val="clear" w:color="auto" w:fill="FFFFFF"/>
        <w:spacing w:before="100" w:beforeAutospacing="1" w:after="100" w:afterAutospacing="1" w:line="240" w:lineRule="auto"/>
        <w:rPr>
          <w:rFonts w:ascii="Montserrat" w:eastAsia="Times New Roman" w:hAnsi="Montserrat" w:cs="Aptos"/>
          <w:color w:val="002D61"/>
          <w:kern w:val="0"/>
          <w14:ligatures w14:val="none"/>
        </w:rPr>
      </w:pPr>
      <w:r w:rsidRPr="000C39FC">
        <w:rPr>
          <w:rFonts w:ascii="Montserrat" w:eastAsia="Times New Roman" w:hAnsi="Montserrat" w:cs="Aptos"/>
          <w:b/>
          <w:bCs/>
          <w:color w:val="002D61"/>
          <w:kern w:val="0"/>
          <w14:ligatures w14:val="none"/>
        </w:rPr>
        <w:t>Legacy Composite Scores</w:t>
      </w:r>
    </w:p>
    <w:p w14:paraId="574C0B30" w14:textId="33CB9DEE" w:rsidR="000C39FC" w:rsidRPr="000C39FC" w:rsidRDefault="000C39FC" w:rsidP="000C39FC">
      <w:pPr>
        <w:numPr>
          <w:ilvl w:val="1"/>
          <w:numId w:val="1"/>
        </w:numPr>
        <w:shd w:val="clear" w:color="auto" w:fill="FFFFFF"/>
        <w:spacing w:before="100" w:beforeAutospacing="1" w:after="100" w:afterAutospacing="1" w:line="240" w:lineRule="auto"/>
        <w:rPr>
          <w:rFonts w:ascii="Montserrat" w:eastAsia="Times New Roman" w:hAnsi="Montserrat" w:cs="Aptos"/>
          <w:color w:val="002D61"/>
          <w:kern w:val="0"/>
          <w14:ligatures w14:val="none"/>
        </w:rPr>
      </w:pPr>
      <w:r w:rsidRPr="000C39FC">
        <w:rPr>
          <w:rFonts w:ascii="Montserrat" w:eastAsia="Times New Roman" w:hAnsi="Montserrat" w:cs="Aptos"/>
          <w:color w:val="002D61"/>
          <w:kern w:val="0"/>
          <w14:ligatures w14:val="none"/>
        </w:rPr>
        <w:t xml:space="preserve">Composite scores from tests taken </w:t>
      </w:r>
      <w:r w:rsidR="000E1128">
        <w:rPr>
          <w:rFonts w:ascii="Montserrat" w:eastAsia="Times New Roman" w:hAnsi="Montserrat" w:cs="Aptos"/>
          <w:color w:val="002D61"/>
          <w:kern w:val="0"/>
          <w14:ligatures w14:val="none"/>
        </w:rPr>
        <w:t>before</w:t>
      </w:r>
      <w:r w:rsidRPr="000C39FC">
        <w:rPr>
          <w:rFonts w:ascii="Montserrat" w:eastAsia="Times New Roman" w:hAnsi="Montserrat" w:cs="Aptos"/>
          <w:color w:val="002D61"/>
          <w:kern w:val="0"/>
          <w14:ligatures w14:val="none"/>
        </w:rPr>
        <w:t xml:space="preserve"> the rollout of the new Composite score will not change.</w:t>
      </w:r>
    </w:p>
    <w:p w14:paraId="1B562447" w14:textId="77777777" w:rsidR="000C39FC" w:rsidRPr="000C39FC" w:rsidRDefault="000C39FC" w:rsidP="000C39FC">
      <w:pPr>
        <w:numPr>
          <w:ilvl w:val="0"/>
          <w:numId w:val="1"/>
        </w:numPr>
        <w:shd w:val="clear" w:color="auto" w:fill="FFFFFF"/>
        <w:spacing w:before="100" w:beforeAutospacing="1" w:after="100" w:afterAutospacing="1" w:line="240" w:lineRule="auto"/>
        <w:rPr>
          <w:rFonts w:ascii="Montserrat" w:eastAsia="Times New Roman" w:hAnsi="Montserrat" w:cs="Aptos"/>
          <w:color w:val="002D61"/>
          <w:kern w:val="0"/>
          <w14:ligatures w14:val="none"/>
        </w:rPr>
      </w:pPr>
      <w:r w:rsidRPr="000C39FC">
        <w:rPr>
          <w:rFonts w:ascii="Montserrat" w:eastAsia="Times New Roman" w:hAnsi="Montserrat" w:cs="Aptos"/>
          <w:b/>
          <w:bCs/>
          <w:color w:val="002D61"/>
          <w:kern w:val="0"/>
          <w14:ligatures w14:val="none"/>
        </w:rPr>
        <w:t>College Acceptance</w:t>
      </w:r>
    </w:p>
    <w:p w14:paraId="5995D0E4" w14:textId="3779B712" w:rsidR="0D22C3A6" w:rsidRPr="00A17482" w:rsidRDefault="000C39FC" w:rsidP="00A17482">
      <w:pPr>
        <w:numPr>
          <w:ilvl w:val="1"/>
          <w:numId w:val="1"/>
        </w:numPr>
        <w:shd w:val="clear" w:color="auto" w:fill="FFFFFF"/>
        <w:spacing w:before="100" w:beforeAutospacing="1" w:after="100" w:afterAutospacing="1" w:line="240" w:lineRule="auto"/>
        <w:rPr>
          <w:rFonts w:ascii="Montserrat" w:eastAsia="Times New Roman" w:hAnsi="Montserrat" w:cs="Aptos"/>
          <w:color w:val="002D61"/>
          <w:kern w:val="0"/>
          <w14:ligatures w14:val="none"/>
        </w:rPr>
      </w:pPr>
      <w:r w:rsidRPr="000C39FC">
        <w:rPr>
          <w:rFonts w:ascii="Montserrat" w:eastAsia="Times New Roman" w:hAnsi="Montserrat" w:cs="Aptos"/>
          <w:color w:val="002D61"/>
          <w:kern w:val="0"/>
          <w14:ligatures w14:val="none"/>
        </w:rPr>
        <w:t>Colleges will continue to use the ACT to evaluate academic readiness and determine course placement</w:t>
      </w:r>
    </w:p>
    <w:p w14:paraId="596391AE" w14:textId="77777777" w:rsidR="000C39FC" w:rsidRPr="000C39FC" w:rsidRDefault="000C39FC" w:rsidP="000C39FC">
      <w:pPr>
        <w:shd w:val="clear" w:color="auto" w:fill="FFFFFF"/>
        <w:spacing w:after="360" w:line="240" w:lineRule="auto"/>
        <w:rPr>
          <w:rFonts w:ascii="Montserrat" w:eastAsia="Times New Roman" w:hAnsi="Montserrat" w:cs="Aptos"/>
          <w:color w:val="002D61"/>
          <w:kern w:val="0"/>
          <w14:ligatures w14:val="none"/>
        </w:rPr>
      </w:pPr>
      <w:r w:rsidRPr="000C39FC">
        <w:rPr>
          <w:rFonts w:ascii="Montserrat" w:eastAsia="Times New Roman" w:hAnsi="Montserrat" w:cs="Aptos"/>
          <w:color w:val="002D61"/>
          <w:kern w:val="0"/>
          <w14:ligatures w14:val="none"/>
        </w:rPr>
        <w:t>The good news is that we’ve heard from both students and educators that </w:t>
      </w:r>
      <w:r w:rsidRPr="000C39FC">
        <w:rPr>
          <w:rFonts w:ascii="Montserrat" w:eastAsia="Times New Roman" w:hAnsi="Montserrat" w:cs="Aptos"/>
          <w:b/>
          <w:bCs/>
          <w:color w:val="002D61"/>
          <w:kern w:val="0"/>
          <w14:ligatures w14:val="none"/>
        </w:rPr>
        <w:t xml:space="preserve">using legacy ACT questions is still a helpful way to practice for </w:t>
      </w:r>
      <w:proofErr w:type="gramStart"/>
      <w:r w:rsidRPr="000C39FC">
        <w:rPr>
          <w:rFonts w:ascii="Montserrat" w:eastAsia="Times New Roman" w:hAnsi="Montserrat" w:cs="Aptos"/>
          <w:b/>
          <w:bCs/>
          <w:color w:val="002D61"/>
          <w:kern w:val="0"/>
          <w14:ligatures w14:val="none"/>
        </w:rPr>
        <w:t>the enhanced</w:t>
      </w:r>
      <w:proofErr w:type="gramEnd"/>
      <w:r w:rsidRPr="000C39FC">
        <w:rPr>
          <w:rFonts w:ascii="Montserrat" w:eastAsia="Times New Roman" w:hAnsi="Montserrat" w:cs="Aptos"/>
          <w:b/>
          <w:bCs/>
          <w:color w:val="002D61"/>
          <w:kern w:val="0"/>
          <w14:ligatures w14:val="none"/>
        </w:rPr>
        <w:t xml:space="preserve"> ACT. That’s because, even with the updates, the types of knowledge and skills measured by the test haven’t significantly changed.</w:t>
      </w:r>
      <w:r w:rsidRPr="000C39FC">
        <w:rPr>
          <w:rFonts w:ascii="Montserrat" w:eastAsia="Times New Roman" w:hAnsi="Montserrat" w:cs="Aptos"/>
          <w:color w:val="002D61"/>
          <w:kern w:val="0"/>
          <w14:ligatures w14:val="none"/>
        </w:rPr>
        <w:t> So, whether students are working through full-length practice tests, shorter practice passages, or quick classroom bell ringers, the resources you’ve been using continue to be great tools for ACT prep. </w:t>
      </w:r>
    </w:p>
    <w:p w14:paraId="5BD89D58" w14:textId="0AE1DAFD" w:rsidR="000C39FC" w:rsidRPr="000C39FC" w:rsidRDefault="000C39FC" w:rsidP="000C39FC">
      <w:pPr>
        <w:spacing w:after="0" w:line="240" w:lineRule="auto"/>
        <w:rPr>
          <w:rFonts w:ascii="Montserrat" w:eastAsia="Times New Roman" w:hAnsi="Montserrat" w:cs="Aptos"/>
          <w:color w:val="002D61"/>
          <w:kern w:val="0"/>
          <w14:ligatures w14:val="none"/>
        </w:rPr>
      </w:pPr>
      <w:r w:rsidRPr="000C39FC">
        <w:rPr>
          <w:rFonts w:ascii="Montserrat" w:eastAsia="Times New Roman" w:hAnsi="Montserrat" w:cs="Aptos"/>
          <w:b/>
          <w:bCs/>
          <w:color w:val="002D61"/>
          <w:kern w:val="0"/>
          <w14:ligatures w14:val="none"/>
        </w:rPr>
        <w:t xml:space="preserve">New! Released September 30th — </w:t>
      </w:r>
      <w:r w:rsidR="00A62E08">
        <w:rPr>
          <w:rFonts w:ascii="Montserrat" w:eastAsia="Times New Roman" w:hAnsi="Montserrat" w:cs="Aptos"/>
          <w:b/>
          <w:bCs/>
          <w:color w:val="002D61"/>
          <w:kern w:val="0"/>
          <w14:ligatures w14:val="none"/>
        </w:rPr>
        <w:t>Two</w:t>
      </w:r>
      <w:r w:rsidRPr="000C39FC">
        <w:rPr>
          <w:rFonts w:ascii="Montserrat" w:eastAsia="Times New Roman" w:hAnsi="Montserrat" w:cs="Aptos"/>
          <w:b/>
          <w:bCs/>
          <w:color w:val="002D61"/>
          <w:kern w:val="0"/>
          <w14:ligatures w14:val="none"/>
        </w:rPr>
        <w:t xml:space="preserve"> full-length online practice test</w:t>
      </w:r>
      <w:r w:rsidR="00A62E08">
        <w:rPr>
          <w:rFonts w:ascii="Montserrat" w:eastAsia="Times New Roman" w:hAnsi="Montserrat" w:cs="Aptos"/>
          <w:b/>
          <w:bCs/>
          <w:color w:val="002D61"/>
          <w:kern w:val="0"/>
          <w14:ligatures w14:val="none"/>
        </w:rPr>
        <w:t>s</w:t>
      </w:r>
      <w:r w:rsidRPr="000C39FC">
        <w:rPr>
          <w:rFonts w:ascii="Montserrat" w:eastAsia="Times New Roman" w:hAnsi="Montserrat" w:cs="Aptos"/>
          <w:b/>
          <w:bCs/>
          <w:color w:val="002D61"/>
          <w:kern w:val="0"/>
          <w14:ligatures w14:val="none"/>
        </w:rPr>
        <w:t xml:space="preserve"> ha</w:t>
      </w:r>
      <w:r w:rsidR="00A62E08">
        <w:rPr>
          <w:rFonts w:ascii="Montserrat" w:eastAsia="Times New Roman" w:hAnsi="Montserrat" w:cs="Aptos"/>
          <w:b/>
          <w:bCs/>
          <w:color w:val="002D61"/>
          <w:kern w:val="0"/>
          <w14:ligatures w14:val="none"/>
        </w:rPr>
        <w:t>ve</w:t>
      </w:r>
      <w:r w:rsidRPr="000C39FC">
        <w:rPr>
          <w:rFonts w:ascii="Montserrat" w:eastAsia="Times New Roman" w:hAnsi="Montserrat" w:cs="Aptos"/>
          <w:b/>
          <w:bCs/>
          <w:color w:val="002D61"/>
          <w:kern w:val="0"/>
          <w14:ligatures w14:val="none"/>
        </w:rPr>
        <w:t xml:space="preserve"> been added</w:t>
      </w:r>
      <w:r w:rsidRPr="000C39FC">
        <w:rPr>
          <w:rFonts w:ascii="Montserrat" w:eastAsia="Times New Roman" w:hAnsi="Montserrat" w:cs="Aptos"/>
          <w:color w:val="002D61"/>
          <w:kern w:val="0"/>
          <w14:ligatures w14:val="none"/>
        </w:rPr>
        <w:t> on the </w:t>
      </w:r>
      <w:hyperlink r:id="rId5" w:history="1">
        <w:r w:rsidRPr="000C39FC">
          <w:rPr>
            <w:rFonts w:ascii="Montserrat" w:eastAsia="Times New Roman" w:hAnsi="Montserrat" w:cs="Aptos"/>
            <w:b/>
            <w:bCs/>
            <w:color w:val="00BFB8"/>
            <w:kern w:val="0"/>
            <w:u w:val="single"/>
            <w14:ligatures w14:val="none"/>
          </w:rPr>
          <w:t>ACT Online Sample Questions page. </w:t>
        </w:r>
      </w:hyperlink>
      <w:r w:rsidRPr="000C39FC">
        <w:rPr>
          <w:rFonts w:ascii="Montserrat" w:eastAsia="Times New Roman" w:hAnsi="Montserrat" w:cs="Aptos"/>
          <w:color w:val="002D61"/>
          <w:kern w:val="0"/>
          <w14:ligatures w14:val="none"/>
        </w:rPr>
        <w:t>Th</w:t>
      </w:r>
      <w:r w:rsidR="00A62E08">
        <w:rPr>
          <w:rFonts w:ascii="Montserrat" w:eastAsia="Times New Roman" w:hAnsi="Montserrat" w:cs="Aptos"/>
          <w:color w:val="002D61"/>
          <w:kern w:val="0"/>
          <w14:ligatures w14:val="none"/>
        </w:rPr>
        <w:t>ese</w:t>
      </w:r>
      <w:r w:rsidRPr="000C39FC">
        <w:rPr>
          <w:rFonts w:ascii="Montserrat" w:eastAsia="Times New Roman" w:hAnsi="Montserrat" w:cs="Aptos"/>
          <w:color w:val="002D61"/>
          <w:kern w:val="0"/>
          <w14:ligatures w14:val="none"/>
        </w:rPr>
        <w:t xml:space="preserve"> test</w:t>
      </w:r>
      <w:r w:rsidR="00A62E08">
        <w:rPr>
          <w:rFonts w:ascii="Montserrat" w:eastAsia="Times New Roman" w:hAnsi="Montserrat" w:cs="Aptos"/>
          <w:color w:val="002D61"/>
          <w:kern w:val="0"/>
          <w14:ligatures w14:val="none"/>
        </w:rPr>
        <w:t>s</w:t>
      </w:r>
      <w:r w:rsidRPr="000C39FC">
        <w:rPr>
          <w:rFonts w:ascii="Montserrat" w:eastAsia="Times New Roman" w:hAnsi="Montserrat" w:cs="Aptos"/>
          <w:color w:val="002D61"/>
          <w:kern w:val="0"/>
          <w14:ligatures w14:val="none"/>
        </w:rPr>
        <w:t xml:space="preserve"> incorporate the enhancements made to the ACT and </w:t>
      </w:r>
      <w:r w:rsidR="00A62E08">
        <w:rPr>
          <w:rFonts w:ascii="Montserrat" w:eastAsia="Times New Roman" w:hAnsi="Montserrat" w:cs="Aptos"/>
          <w:color w:val="002D61"/>
          <w:kern w:val="0"/>
          <w14:ligatures w14:val="none"/>
        </w:rPr>
        <w:t>are</w:t>
      </w:r>
      <w:r w:rsidRPr="000C39FC">
        <w:rPr>
          <w:rFonts w:ascii="Montserrat" w:eastAsia="Times New Roman" w:hAnsi="Montserrat" w:cs="Aptos"/>
          <w:color w:val="002D61"/>
          <w:kern w:val="0"/>
          <w14:ligatures w14:val="none"/>
        </w:rPr>
        <w:t xml:space="preserve"> freely available for students and educators. </w:t>
      </w:r>
    </w:p>
    <w:p w14:paraId="0DA37517" w14:textId="673E5985" w:rsidR="0D22C3A6" w:rsidRDefault="0D22C3A6" w:rsidP="0D22C3A6">
      <w:pPr>
        <w:shd w:val="clear" w:color="auto" w:fill="FFFFFF" w:themeFill="background1"/>
        <w:spacing w:after="150" w:line="288" w:lineRule="atLeast"/>
        <w:outlineLvl w:val="2"/>
        <w:rPr>
          <w:rFonts w:ascii="Montserrat" w:eastAsia="Times New Roman" w:hAnsi="Montserrat" w:cs="Aptos"/>
          <w:color w:val="F94868"/>
          <w:sz w:val="33"/>
          <w:szCs w:val="33"/>
        </w:rPr>
      </w:pPr>
    </w:p>
    <w:p w14:paraId="016E4D46" w14:textId="77777777" w:rsidR="000C39FC" w:rsidRPr="000C39FC" w:rsidRDefault="000C39FC" w:rsidP="0D22C3A6">
      <w:pPr>
        <w:shd w:val="clear" w:color="auto" w:fill="FFFFFF" w:themeFill="background1"/>
        <w:spacing w:after="150" w:line="288" w:lineRule="atLeast"/>
        <w:outlineLvl w:val="2"/>
        <w:rPr>
          <w:rFonts w:ascii="Montserrat" w:eastAsia="Times New Roman" w:hAnsi="Montserrat" w:cs="Aptos"/>
          <w:b/>
          <w:bCs/>
          <w:color w:val="F94868"/>
          <w:kern w:val="0"/>
          <w:sz w:val="33"/>
          <w:szCs w:val="33"/>
          <w14:ligatures w14:val="none"/>
        </w:rPr>
      </w:pPr>
      <w:r w:rsidRPr="0D22C3A6">
        <w:rPr>
          <w:rFonts w:ascii="Montserrat" w:eastAsia="Times New Roman" w:hAnsi="Montserrat" w:cs="Aptos"/>
          <w:b/>
          <w:bCs/>
          <w:color w:val="F94868"/>
          <w:kern w:val="0"/>
          <w:sz w:val="33"/>
          <w:szCs w:val="33"/>
          <w14:ligatures w14:val="none"/>
        </w:rPr>
        <w:t>Why These Changes Were Made</w:t>
      </w:r>
    </w:p>
    <w:p w14:paraId="7F972EC6" w14:textId="77777777" w:rsidR="000C39FC" w:rsidRPr="000C39FC" w:rsidRDefault="000C39FC" w:rsidP="000C39FC">
      <w:pPr>
        <w:shd w:val="clear" w:color="auto" w:fill="FFFFFF"/>
        <w:spacing w:after="360" w:line="240" w:lineRule="auto"/>
        <w:rPr>
          <w:rFonts w:ascii="Montserrat" w:eastAsia="Times New Roman" w:hAnsi="Montserrat" w:cs="Aptos"/>
          <w:color w:val="002D61"/>
          <w:kern w:val="0"/>
          <w14:ligatures w14:val="none"/>
        </w:rPr>
      </w:pPr>
      <w:r w:rsidRPr="000C39FC">
        <w:rPr>
          <w:rFonts w:ascii="Montserrat" w:eastAsia="Times New Roman" w:hAnsi="Montserrat" w:cs="Aptos"/>
          <w:color w:val="002D61"/>
          <w:kern w:val="0"/>
          <w14:ligatures w14:val="none"/>
        </w:rPr>
        <w:t>Students asked for more flexibility, and ACT listened. The result is a test experience that feels more manageable, while still delivering the trusted data schools and colleges rely on.</w:t>
      </w:r>
    </w:p>
    <w:p w14:paraId="65EA528C" w14:textId="77777777" w:rsidR="000C39FC" w:rsidRPr="000C39FC" w:rsidRDefault="000C39FC" w:rsidP="000C39FC">
      <w:pPr>
        <w:shd w:val="clear" w:color="auto" w:fill="FFFFFF"/>
        <w:spacing w:after="360" w:line="240" w:lineRule="auto"/>
        <w:rPr>
          <w:rFonts w:ascii="Montserrat" w:eastAsia="Times New Roman" w:hAnsi="Montserrat" w:cs="Aptos"/>
          <w:color w:val="002D61"/>
          <w:kern w:val="0"/>
          <w14:ligatures w14:val="none"/>
        </w:rPr>
      </w:pPr>
      <w:r w:rsidRPr="000C39FC">
        <w:rPr>
          <w:rFonts w:ascii="Montserrat" w:eastAsia="Times New Roman" w:hAnsi="Montserrat" w:cs="Aptos"/>
          <w:color w:val="002D61"/>
          <w:kern w:val="0"/>
          <w14:ligatures w14:val="none"/>
        </w:rPr>
        <w:t>Here’s what we heard from students:</w:t>
      </w:r>
    </w:p>
    <w:p w14:paraId="696DAA89" w14:textId="77777777" w:rsidR="000C39FC" w:rsidRPr="000C39FC" w:rsidRDefault="000C39FC" w:rsidP="000C39FC">
      <w:pPr>
        <w:shd w:val="clear" w:color="auto" w:fill="FFFFFF"/>
        <w:spacing w:after="360" w:line="240" w:lineRule="auto"/>
        <w:rPr>
          <w:rFonts w:ascii="Montserrat" w:eastAsia="Times New Roman" w:hAnsi="Montserrat" w:cs="Aptos"/>
          <w:color w:val="002D61"/>
          <w:kern w:val="0"/>
          <w14:ligatures w14:val="none"/>
        </w:rPr>
      </w:pPr>
      <w:r w:rsidRPr="000C39FC">
        <w:rPr>
          <w:rFonts w:ascii="Montserrat" w:eastAsia="Times New Roman" w:hAnsi="Montserrat" w:cs="Aptos"/>
          <w:b/>
          <w:bCs/>
          <w:color w:val="002D61"/>
          <w:kern w:val="0"/>
          <w14:ligatures w14:val="none"/>
        </w:rPr>
        <w:t>“The test is too long. I need more time!”</w:t>
      </w:r>
      <w:r w:rsidRPr="000C39FC">
        <w:rPr>
          <w:rFonts w:ascii="Montserrat" w:eastAsia="Times New Roman" w:hAnsi="Montserrat" w:cs="Aptos"/>
          <w:color w:val="002D61"/>
          <w:kern w:val="0"/>
          <w14:ligatures w14:val="none"/>
        </w:rPr>
        <w:br/>
        <w:t>The enhanced ACT is shorter and allows more time per question. This helps students feel less rushed and more confident as they work through each section.</w:t>
      </w:r>
    </w:p>
    <w:p w14:paraId="2F343644" w14:textId="4BCD860C" w:rsidR="000C39FC" w:rsidRPr="000C39FC" w:rsidRDefault="000C39FC" w:rsidP="000C39FC">
      <w:pPr>
        <w:shd w:val="clear" w:color="auto" w:fill="FFFFFF"/>
        <w:spacing w:after="360" w:line="240" w:lineRule="auto"/>
        <w:rPr>
          <w:rFonts w:ascii="Montserrat" w:eastAsia="Times New Roman" w:hAnsi="Montserrat" w:cs="Aptos"/>
          <w:color w:val="002D61"/>
          <w:kern w:val="0"/>
          <w14:ligatures w14:val="none"/>
        </w:rPr>
      </w:pPr>
      <w:r w:rsidRPr="000C39FC">
        <w:rPr>
          <w:rFonts w:ascii="Montserrat" w:eastAsia="Times New Roman" w:hAnsi="Montserrat" w:cs="Aptos"/>
          <w:b/>
          <w:bCs/>
          <w:color w:val="002D61"/>
          <w:kern w:val="0"/>
          <w14:ligatures w14:val="none"/>
        </w:rPr>
        <w:lastRenderedPageBreak/>
        <w:t>“The science section scares me.”</w:t>
      </w:r>
      <w:r w:rsidRPr="000C39FC">
        <w:rPr>
          <w:rFonts w:ascii="Montserrat" w:eastAsia="Times New Roman" w:hAnsi="Montserrat" w:cs="Aptos"/>
          <w:color w:val="002D61"/>
          <w:kern w:val="0"/>
          <w14:ligatures w14:val="none"/>
        </w:rPr>
        <w:br/>
        <w:t>Now</w:t>
      </w:r>
      <w:r w:rsidR="001E7556">
        <w:rPr>
          <w:rFonts w:ascii="Montserrat" w:eastAsia="Times New Roman" w:hAnsi="Montserrat" w:cs="Aptos"/>
          <w:color w:val="002D61"/>
          <w:kern w:val="0"/>
          <w14:ligatures w14:val="none"/>
        </w:rPr>
        <w:t>,</w:t>
      </w:r>
      <w:r w:rsidRPr="000C39FC">
        <w:rPr>
          <w:rFonts w:ascii="Montserrat" w:eastAsia="Times New Roman" w:hAnsi="Montserrat" w:cs="Aptos"/>
          <w:color w:val="002D61"/>
          <w:kern w:val="0"/>
          <w14:ligatures w14:val="none"/>
        </w:rPr>
        <w:t xml:space="preserve"> students can choose whether to take </w:t>
      </w:r>
      <w:r w:rsidR="001E7556">
        <w:rPr>
          <w:rFonts w:ascii="Montserrat" w:eastAsia="Times New Roman" w:hAnsi="Montserrat" w:cs="Aptos"/>
          <w:color w:val="002D61"/>
          <w:kern w:val="0"/>
          <w14:ligatures w14:val="none"/>
        </w:rPr>
        <w:t xml:space="preserve">the </w:t>
      </w:r>
      <w:r w:rsidRPr="000C39FC">
        <w:rPr>
          <w:rFonts w:ascii="Montserrat" w:eastAsia="Times New Roman" w:hAnsi="Montserrat" w:cs="Aptos"/>
          <w:color w:val="002D61"/>
          <w:kern w:val="0"/>
          <w14:ligatures w14:val="none"/>
        </w:rPr>
        <w:t>science</w:t>
      </w:r>
      <w:r w:rsidR="001E7556">
        <w:rPr>
          <w:rFonts w:ascii="Montserrat" w:eastAsia="Times New Roman" w:hAnsi="Montserrat" w:cs="Aptos"/>
          <w:color w:val="002D61"/>
          <w:kern w:val="0"/>
          <w14:ligatures w14:val="none"/>
        </w:rPr>
        <w:t xml:space="preserve"> </w:t>
      </w:r>
      <w:proofErr w:type="spellStart"/>
      <w:r w:rsidR="001E7556">
        <w:rPr>
          <w:rFonts w:ascii="Montserrat" w:eastAsia="Times New Roman" w:hAnsi="Montserrat" w:cs="Aptos"/>
          <w:color w:val="002D61"/>
          <w:kern w:val="0"/>
          <w14:ligatures w14:val="none"/>
        </w:rPr>
        <w:t>science</w:t>
      </w:r>
      <w:proofErr w:type="spellEnd"/>
      <w:r w:rsidRPr="000C39FC">
        <w:rPr>
          <w:rFonts w:ascii="Montserrat" w:eastAsia="Times New Roman" w:hAnsi="Montserrat" w:cs="Aptos"/>
          <w:color w:val="002D61"/>
          <w:kern w:val="0"/>
          <w14:ligatures w14:val="none"/>
        </w:rPr>
        <w:t>. Those who want to highlight STEM strengths can still opt in and receive detailed score reporting.</w:t>
      </w:r>
    </w:p>
    <w:p w14:paraId="0112A925" w14:textId="56BC2877" w:rsidR="000C39FC" w:rsidRPr="000C39FC" w:rsidRDefault="000C39FC" w:rsidP="000C39FC">
      <w:pPr>
        <w:shd w:val="clear" w:color="auto" w:fill="FFFFFF"/>
        <w:spacing w:after="360" w:line="240" w:lineRule="auto"/>
        <w:rPr>
          <w:rFonts w:ascii="Montserrat" w:eastAsia="Times New Roman" w:hAnsi="Montserrat" w:cs="Aptos"/>
          <w:color w:val="002D61"/>
          <w:kern w:val="0"/>
          <w14:ligatures w14:val="none"/>
        </w:rPr>
      </w:pPr>
      <w:r w:rsidRPr="000C39FC">
        <w:rPr>
          <w:rFonts w:ascii="Montserrat" w:eastAsia="Times New Roman" w:hAnsi="Montserrat" w:cs="Aptos"/>
          <w:b/>
          <w:bCs/>
          <w:color w:val="002D61"/>
          <w:kern w:val="0"/>
          <w14:ligatures w14:val="none"/>
        </w:rPr>
        <w:t>“I don’t want to test on a computer. I still want paper!”</w:t>
      </w:r>
      <w:r w:rsidRPr="000C39FC">
        <w:rPr>
          <w:rFonts w:ascii="Montserrat" w:eastAsia="Times New Roman" w:hAnsi="Montserrat" w:cs="Aptos"/>
          <w:color w:val="002D61"/>
          <w:kern w:val="0"/>
          <w14:ligatures w14:val="none"/>
        </w:rPr>
        <w:br/>
        <w:t>Students can now select the format that works best for them</w:t>
      </w:r>
      <w:r w:rsidR="00864B2E">
        <w:rPr>
          <w:rFonts w:ascii="Montserrat" w:eastAsia="Times New Roman" w:hAnsi="Montserrat" w:cs="Aptos"/>
          <w:color w:val="002D61"/>
          <w:kern w:val="0"/>
          <w14:ligatures w14:val="none"/>
        </w:rPr>
        <w:t xml:space="preserve"> </w:t>
      </w:r>
      <w:r w:rsidRPr="000C39FC">
        <w:rPr>
          <w:rFonts w:ascii="Montserrat" w:eastAsia="Times New Roman" w:hAnsi="Montserrat" w:cs="Aptos"/>
          <w:color w:val="002D61"/>
          <w:kern w:val="0"/>
          <w14:ligatures w14:val="none"/>
        </w:rPr>
        <w:t>—</w:t>
      </w:r>
      <w:r w:rsidR="00864B2E">
        <w:rPr>
          <w:rFonts w:ascii="Montserrat" w:eastAsia="Times New Roman" w:hAnsi="Montserrat" w:cs="Aptos"/>
          <w:color w:val="002D61"/>
          <w:kern w:val="0"/>
          <w14:ligatures w14:val="none"/>
        </w:rPr>
        <w:t xml:space="preserve"> </w:t>
      </w:r>
      <w:r w:rsidRPr="000C39FC">
        <w:rPr>
          <w:rFonts w:ascii="Montserrat" w:eastAsia="Times New Roman" w:hAnsi="Montserrat" w:cs="Aptos"/>
          <w:color w:val="002D61"/>
          <w:kern w:val="0"/>
          <w14:ligatures w14:val="none"/>
        </w:rPr>
        <w:t>online or paper. This flexibility supports comfort, confidence, and performance.</w:t>
      </w:r>
    </w:p>
    <w:p w14:paraId="43EFAD22" w14:textId="77777777" w:rsidR="000C39FC" w:rsidRPr="000C39FC" w:rsidRDefault="000C39FC" w:rsidP="000C39FC">
      <w:pPr>
        <w:shd w:val="clear" w:color="auto" w:fill="FFFFFF"/>
        <w:spacing w:after="150" w:line="288" w:lineRule="atLeast"/>
        <w:outlineLvl w:val="2"/>
        <w:rPr>
          <w:rFonts w:ascii="Montserrat" w:eastAsia="Times New Roman" w:hAnsi="Montserrat" w:cs="Aptos"/>
          <w:b/>
          <w:bCs/>
          <w:color w:val="F94868"/>
          <w:kern w:val="0"/>
          <w:sz w:val="33"/>
          <w:szCs w:val="33"/>
          <w14:ligatures w14:val="none"/>
        </w:rPr>
      </w:pPr>
      <w:r w:rsidRPr="000C39FC">
        <w:rPr>
          <w:rFonts w:ascii="Montserrat" w:eastAsia="Times New Roman" w:hAnsi="Montserrat" w:cs="Aptos"/>
          <w:b/>
          <w:bCs/>
          <w:color w:val="F94868"/>
          <w:kern w:val="0"/>
          <w:sz w:val="33"/>
          <w:szCs w:val="33"/>
          <w14:ligatures w14:val="none"/>
        </w:rPr>
        <w:t>When Will These Changes Happen?</w:t>
      </w:r>
    </w:p>
    <w:p w14:paraId="5CD1D023" w14:textId="2A9F7B08" w:rsidR="000C39FC" w:rsidRDefault="000C39FC" w:rsidP="000C39FC">
      <w:pPr>
        <w:shd w:val="clear" w:color="auto" w:fill="FFFFFF"/>
        <w:spacing w:after="360" w:line="240" w:lineRule="auto"/>
        <w:rPr>
          <w:rFonts w:ascii="Montserrat" w:eastAsia="Times New Roman" w:hAnsi="Montserrat" w:cs="Aptos"/>
          <w:color w:val="002D61"/>
          <w:kern w:val="0"/>
          <w14:ligatures w14:val="none"/>
        </w:rPr>
      </w:pPr>
      <w:r w:rsidRPr="000C39FC">
        <w:rPr>
          <w:rFonts w:ascii="Montserrat" w:eastAsia="Times New Roman" w:hAnsi="Montserrat" w:cs="Aptos"/>
          <w:color w:val="002D61"/>
          <w:kern w:val="0"/>
          <w14:ligatures w14:val="none"/>
        </w:rPr>
        <w:t xml:space="preserve">The enhanced ACT is already available for National (weekend) test takers. Students registering for </w:t>
      </w:r>
      <w:r w:rsidR="00843982">
        <w:rPr>
          <w:rFonts w:ascii="Montserrat" w:eastAsia="Times New Roman" w:hAnsi="Montserrat" w:cs="Aptos"/>
          <w:color w:val="002D61"/>
          <w:kern w:val="0"/>
          <w14:ligatures w14:val="none"/>
        </w:rPr>
        <w:t xml:space="preserve">the </w:t>
      </w:r>
      <w:r w:rsidRPr="000C39FC">
        <w:rPr>
          <w:rFonts w:ascii="Montserrat" w:eastAsia="Times New Roman" w:hAnsi="Montserrat" w:cs="Aptos"/>
          <w:color w:val="002D61"/>
          <w:kern w:val="0"/>
          <w14:ligatures w14:val="none"/>
        </w:rPr>
        <w:t xml:space="preserve">2025–2026 ACT test dates can now choose the format </w:t>
      </w:r>
      <w:r w:rsidR="001048BB">
        <w:rPr>
          <w:rFonts w:ascii="Montserrat" w:eastAsia="Times New Roman" w:hAnsi="Montserrat" w:cs="Aptos"/>
          <w:color w:val="002D61"/>
          <w:kern w:val="0"/>
          <w14:ligatures w14:val="none"/>
        </w:rPr>
        <w:t xml:space="preserve">of their test (online or </w:t>
      </w:r>
      <w:r w:rsidR="0009034F">
        <w:rPr>
          <w:rFonts w:ascii="Montserrat" w:eastAsia="Times New Roman" w:hAnsi="Montserrat" w:cs="Aptos"/>
          <w:color w:val="002D61"/>
          <w:kern w:val="0"/>
          <w14:ligatures w14:val="none"/>
        </w:rPr>
        <w:t xml:space="preserve">on </w:t>
      </w:r>
      <w:r w:rsidR="001048BB">
        <w:rPr>
          <w:rFonts w:ascii="Montserrat" w:eastAsia="Times New Roman" w:hAnsi="Montserrat" w:cs="Aptos"/>
          <w:color w:val="002D61"/>
          <w:kern w:val="0"/>
          <w14:ligatures w14:val="none"/>
        </w:rPr>
        <w:t>paper)</w:t>
      </w:r>
      <w:r w:rsidRPr="000C39FC">
        <w:rPr>
          <w:rFonts w:ascii="Montserrat" w:eastAsia="Times New Roman" w:hAnsi="Montserrat" w:cs="Aptos"/>
          <w:color w:val="002D61"/>
          <w:kern w:val="0"/>
          <w14:ligatures w14:val="none"/>
        </w:rPr>
        <w:t xml:space="preserve"> and whether to include </w:t>
      </w:r>
      <w:r w:rsidR="00BA2826">
        <w:rPr>
          <w:rFonts w:ascii="Montserrat" w:eastAsia="Times New Roman" w:hAnsi="Montserrat" w:cs="Aptos"/>
          <w:color w:val="002D61"/>
          <w:kern w:val="0"/>
          <w14:ligatures w14:val="none"/>
        </w:rPr>
        <w:t xml:space="preserve">the </w:t>
      </w:r>
      <w:r w:rsidRPr="000C39FC">
        <w:rPr>
          <w:rFonts w:ascii="Montserrat" w:eastAsia="Times New Roman" w:hAnsi="Montserrat" w:cs="Aptos"/>
          <w:color w:val="002D61"/>
          <w:kern w:val="0"/>
          <w14:ligatures w14:val="none"/>
        </w:rPr>
        <w:t>science</w:t>
      </w:r>
      <w:r w:rsidR="00BA2826">
        <w:rPr>
          <w:rFonts w:ascii="Montserrat" w:eastAsia="Times New Roman" w:hAnsi="Montserrat" w:cs="Aptos"/>
          <w:color w:val="002D61"/>
          <w:kern w:val="0"/>
          <w14:ligatures w14:val="none"/>
        </w:rPr>
        <w:t xml:space="preserve"> section</w:t>
      </w:r>
      <w:r w:rsidRPr="000C39FC">
        <w:rPr>
          <w:rFonts w:ascii="Montserrat" w:eastAsia="Times New Roman" w:hAnsi="Montserrat" w:cs="Aptos"/>
          <w:color w:val="002D61"/>
          <w:kern w:val="0"/>
          <w14:ligatures w14:val="none"/>
        </w:rPr>
        <w:t xml:space="preserve">. State and </w:t>
      </w:r>
      <w:r w:rsidR="00B40F6A">
        <w:rPr>
          <w:rFonts w:ascii="Montserrat" w:eastAsia="Times New Roman" w:hAnsi="Montserrat" w:cs="Aptos"/>
          <w:color w:val="002D61"/>
          <w:kern w:val="0"/>
          <w14:ligatures w14:val="none"/>
        </w:rPr>
        <w:t>d</w:t>
      </w:r>
      <w:r w:rsidR="00B40F6A" w:rsidRPr="000C39FC">
        <w:rPr>
          <w:rFonts w:ascii="Montserrat" w:eastAsia="Times New Roman" w:hAnsi="Montserrat" w:cs="Aptos"/>
          <w:color w:val="002D61"/>
          <w:kern w:val="0"/>
          <w14:ligatures w14:val="none"/>
        </w:rPr>
        <w:t>istrict</w:t>
      </w:r>
      <w:r w:rsidRPr="000C39FC">
        <w:rPr>
          <w:rFonts w:ascii="Montserrat" w:eastAsia="Times New Roman" w:hAnsi="Montserrat" w:cs="Aptos"/>
          <w:color w:val="002D61"/>
          <w:kern w:val="0"/>
          <w14:ligatures w14:val="none"/>
        </w:rPr>
        <w:t xml:space="preserve"> and international testing will begin using the enhanced ACT in spring 2026.</w:t>
      </w:r>
    </w:p>
    <w:p w14:paraId="0CF8A7BF" w14:textId="77777777" w:rsidR="002910D8" w:rsidRDefault="002910D8" w:rsidP="000C39FC">
      <w:pPr>
        <w:shd w:val="clear" w:color="auto" w:fill="FFFFFF"/>
        <w:spacing w:after="360" w:line="240" w:lineRule="auto"/>
        <w:rPr>
          <w:rFonts w:ascii="Montserrat" w:eastAsia="Times New Roman" w:hAnsi="Montserrat" w:cs="Aptos"/>
          <w:color w:val="002D61"/>
          <w:kern w:val="0"/>
          <w14:ligatures w14:val="none"/>
        </w:rPr>
      </w:pPr>
    </w:p>
    <w:p w14:paraId="054C6A5F" w14:textId="1A5F9169" w:rsidR="000D5F61" w:rsidRPr="000D5F61" w:rsidRDefault="000D5F61" w:rsidP="0D22C3A6">
      <w:pPr>
        <w:shd w:val="clear" w:color="auto" w:fill="FFFFFF" w:themeFill="background1"/>
        <w:spacing w:after="150" w:line="288" w:lineRule="atLeast"/>
        <w:outlineLvl w:val="2"/>
        <w:rPr>
          <w:rFonts w:ascii="Montserrat" w:eastAsia="Times New Roman" w:hAnsi="Montserrat" w:cs="Aptos"/>
          <w:b/>
          <w:bCs/>
          <w:color w:val="FF0000"/>
          <w:kern w:val="0"/>
          <w:sz w:val="33"/>
          <w:szCs w:val="33"/>
          <w14:ligatures w14:val="none"/>
        </w:rPr>
      </w:pPr>
      <w:r w:rsidRPr="0D22C3A6">
        <w:rPr>
          <w:rFonts w:ascii="Montserrat" w:eastAsia="Times New Roman" w:hAnsi="Montserrat" w:cs="Aptos"/>
          <w:b/>
          <w:bCs/>
          <w:color w:val="FF0000"/>
          <w:kern w:val="0"/>
          <w:sz w:val="33"/>
          <w:szCs w:val="33"/>
          <w14:ligatures w14:val="none"/>
        </w:rPr>
        <w:t>Superscoring Updates</w:t>
      </w:r>
    </w:p>
    <w:p w14:paraId="3A6EE732" w14:textId="06D8D6DB" w:rsidR="00F50857" w:rsidRDefault="00F50857" w:rsidP="000C39FC">
      <w:pPr>
        <w:shd w:val="clear" w:color="auto" w:fill="FFFFFF"/>
        <w:spacing w:after="360" w:line="240" w:lineRule="auto"/>
        <w:rPr>
          <w:rFonts w:ascii="Montserrat" w:eastAsia="Times New Roman" w:hAnsi="Montserrat" w:cs="Aptos"/>
          <w:color w:val="002D61"/>
          <w:kern w:val="0"/>
          <w14:ligatures w14:val="none"/>
        </w:rPr>
      </w:pPr>
      <w:r w:rsidRPr="00F50857">
        <w:rPr>
          <w:rFonts w:ascii="Montserrat" w:eastAsia="Times New Roman" w:hAnsi="Montserrat" w:cs="Aptos"/>
          <w:color w:val="002D61"/>
          <w:kern w:val="0"/>
          <w14:ligatures w14:val="none"/>
        </w:rPr>
        <w:t xml:space="preserve">The core change in scoring is the shift to the EMR (English, math, and reading) model for both the ACT Composite score and the ACT </w:t>
      </w:r>
      <w:proofErr w:type="spellStart"/>
      <w:r w:rsidRPr="00F50857">
        <w:rPr>
          <w:rFonts w:ascii="Montserrat" w:eastAsia="Times New Roman" w:hAnsi="Montserrat" w:cs="Aptos"/>
          <w:color w:val="002D61"/>
          <w:kern w:val="0"/>
          <w14:ligatures w14:val="none"/>
        </w:rPr>
        <w:t>Superscore</w:t>
      </w:r>
      <w:proofErr w:type="spellEnd"/>
      <w:r w:rsidRPr="00F50857">
        <w:rPr>
          <w:rFonts w:ascii="Montserrat" w:eastAsia="Times New Roman" w:hAnsi="Montserrat" w:cs="Aptos"/>
          <w:color w:val="002D61"/>
          <w:kern w:val="0"/>
          <w14:ligatures w14:val="none"/>
        </w:rPr>
        <w:t xml:space="preserve">. This change took effect </w:t>
      </w:r>
      <w:proofErr w:type="gramStart"/>
      <w:r w:rsidRPr="00F50857">
        <w:rPr>
          <w:rFonts w:ascii="Montserrat" w:eastAsia="Times New Roman" w:hAnsi="Montserrat" w:cs="Aptos"/>
          <w:color w:val="002D61"/>
          <w:kern w:val="0"/>
          <w14:ligatures w14:val="none"/>
        </w:rPr>
        <w:t>for</w:t>
      </w:r>
      <w:proofErr w:type="gramEnd"/>
      <w:r w:rsidRPr="00F50857">
        <w:rPr>
          <w:rFonts w:ascii="Montserrat" w:eastAsia="Times New Roman" w:hAnsi="Montserrat" w:cs="Aptos"/>
          <w:color w:val="002D61"/>
          <w:kern w:val="0"/>
          <w14:ligatures w14:val="none"/>
        </w:rPr>
        <w:t xml:space="preserve"> all score reporting starting in September 2025. The General Rule</w:t>
      </w:r>
      <w:r w:rsidR="00A17482">
        <w:rPr>
          <w:rFonts w:ascii="Montserrat" w:eastAsia="Times New Roman" w:hAnsi="Montserrat" w:cs="Aptos"/>
          <w:color w:val="002D61"/>
          <w:kern w:val="0"/>
          <w14:ligatures w14:val="none"/>
        </w:rPr>
        <w:t xml:space="preserve"> is that b</w:t>
      </w:r>
      <w:r w:rsidRPr="00F50857">
        <w:rPr>
          <w:rFonts w:ascii="Montserrat" w:eastAsia="Times New Roman" w:hAnsi="Montserrat" w:cs="Aptos"/>
          <w:color w:val="002D61"/>
          <w:kern w:val="0"/>
          <w14:ligatures w14:val="none"/>
        </w:rPr>
        <w:t xml:space="preserve">eginning September 2025, the ACT Composite score (single test date) and the ACT </w:t>
      </w:r>
      <w:proofErr w:type="spellStart"/>
      <w:r w:rsidRPr="00F50857">
        <w:rPr>
          <w:rFonts w:ascii="Montserrat" w:eastAsia="Times New Roman" w:hAnsi="Montserrat" w:cs="Aptos"/>
          <w:color w:val="002D61"/>
          <w:kern w:val="0"/>
          <w14:ligatures w14:val="none"/>
        </w:rPr>
        <w:t>Superscore</w:t>
      </w:r>
      <w:proofErr w:type="spellEnd"/>
      <w:r w:rsidRPr="00F50857">
        <w:rPr>
          <w:rFonts w:ascii="Montserrat" w:eastAsia="Times New Roman" w:hAnsi="Montserrat" w:cs="Aptos"/>
          <w:color w:val="002D61"/>
          <w:kern w:val="0"/>
          <w14:ligatures w14:val="none"/>
        </w:rPr>
        <w:t xml:space="preserve"> (multiple test dates) will be calculated using </w:t>
      </w:r>
      <w:r w:rsidRPr="00A17482">
        <w:rPr>
          <w:rFonts w:ascii="Montserrat" w:eastAsia="Times New Roman" w:hAnsi="Montserrat" w:cs="Aptos"/>
          <w:b/>
          <w:bCs/>
          <w:color w:val="002D61"/>
          <w:kern w:val="0"/>
          <w14:ligatures w14:val="none"/>
        </w:rPr>
        <w:t>only</w:t>
      </w:r>
      <w:r w:rsidRPr="00F50857">
        <w:rPr>
          <w:rFonts w:ascii="Montserrat" w:eastAsia="Times New Roman" w:hAnsi="Montserrat" w:cs="Aptos"/>
          <w:color w:val="002D61"/>
          <w:kern w:val="0"/>
          <w14:ligatures w14:val="none"/>
        </w:rPr>
        <w:t xml:space="preserve"> the scores from the English, math, and reading sections. </w:t>
      </w:r>
    </w:p>
    <w:p w14:paraId="5DFAD1C6" w14:textId="77777777" w:rsidR="00A17482" w:rsidRDefault="00F50857" w:rsidP="000C39FC">
      <w:pPr>
        <w:shd w:val="clear" w:color="auto" w:fill="FFFFFF"/>
        <w:spacing w:after="360" w:line="240" w:lineRule="auto"/>
        <w:rPr>
          <w:rFonts w:ascii="Montserrat" w:eastAsia="Times New Roman" w:hAnsi="Montserrat" w:cs="Aptos"/>
          <w:color w:val="002D61"/>
          <w:kern w:val="0"/>
          <w14:ligatures w14:val="none"/>
        </w:rPr>
      </w:pPr>
      <w:r w:rsidRPr="00F50857">
        <w:rPr>
          <w:rFonts w:ascii="Montserrat" w:eastAsia="Times New Roman" w:hAnsi="Montserrat" w:cs="Aptos"/>
          <w:color w:val="002D61"/>
          <w:kern w:val="0"/>
          <w14:ligatures w14:val="none"/>
        </w:rPr>
        <w:t xml:space="preserve">If a student’s first ACT test is taken in September 2025 or later, their Composite score and </w:t>
      </w:r>
      <w:proofErr w:type="spellStart"/>
      <w:r w:rsidRPr="00F50857">
        <w:rPr>
          <w:rFonts w:ascii="Montserrat" w:eastAsia="Times New Roman" w:hAnsi="Montserrat" w:cs="Aptos"/>
          <w:color w:val="002D61"/>
          <w:kern w:val="0"/>
          <w14:ligatures w14:val="none"/>
        </w:rPr>
        <w:t>Superscore</w:t>
      </w:r>
      <w:proofErr w:type="spellEnd"/>
      <w:r w:rsidRPr="00F50857">
        <w:rPr>
          <w:rFonts w:ascii="Montserrat" w:eastAsia="Times New Roman" w:hAnsi="Montserrat" w:cs="Aptos"/>
          <w:color w:val="002D61"/>
          <w:kern w:val="0"/>
          <w14:ligatures w14:val="none"/>
        </w:rPr>
        <w:t xml:space="preserve"> will never include a science score in the calculation.</w:t>
      </w:r>
      <w:r>
        <w:rPr>
          <w:rFonts w:ascii="Montserrat" w:eastAsia="Times New Roman" w:hAnsi="Montserrat" w:cs="Aptos"/>
          <w:color w:val="002D61"/>
          <w:kern w:val="0"/>
          <w14:ligatures w14:val="none"/>
        </w:rPr>
        <w:t xml:space="preserve"> </w:t>
      </w:r>
    </w:p>
    <w:p w14:paraId="718C5567" w14:textId="16EE8A74" w:rsidR="00F50857" w:rsidRDefault="00F50857" w:rsidP="000C39FC">
      <w:pPr>
        <w:shd w:val="clear" w:color="auto" w:fill="FFFFFF"/>
        <w:spacing w:after="360" w:line="240" w:lineRule="auto"/>
        <w:rPr>
          <w:rFonts w:ascii="Montserrat" w:eastAsia="Times New Roman" w:hAnsi="Montserrat" w:cs="Aptos"/>
          <w:color w:val="002D61"/>
          <w:kern w:val="0"/>
          <w14:ligatures w14:val="none"/>
        </w:rPr>
      </w:pPr>
      <w:r w:rsidRPr="00A17482">
        <w:rPr>
          <w:rFonts w:ascii="Montserrat" w:eastAsia="Times New Roman" w:hAnsi="Montserrat" w:cs="Aptos"/>
          <w:b/>
          <w:bCs/>
          <w:color w:val="002D61"/>
          <w:kern w:val="0"/>
          <w14:ligatures w14:val="none"/>
        </w:rPr>
        <w:t>Score Blending</w:t>
      </w:r>
      <w:r w:rsidR="00A17482">
        <w:rPr>
          <w:rFonts w:ascii="Montserrat" w:eastAsia="Times New Roman" w:hAnsi="Montserrat" w:cs="Aptos"/>
          <w:b/>
          <w:bCs/>
          <w:color w:val="002D61"/>
          <w:kern w:val="0"/>
          <w14:ligatures w14:val="none"/>
        </w:rPr>
        <w:t>:</w:t>
      </w:r>
      <w:r>
        <w:rPr>
          <w:rFonts w:ascii="Montserrat" w:eastAsia="Times New Roman" w:hAnsi="Montserrat" w:cs="Aptos"/>
          <w:color w:val="002D61"/>
          <w:kern w:val="0"/>
          <w14:ligatures w14:val="none"/>
        </w:rPr>
        <w:t xml:space="preserve"> </w:t>
      </w:r>
      <w:r w:rsidRPr="00F50857">
        <w:rPr>
          <w:rFonts w:ascii="Montserrat" w:eastAsia="Times New Roman" w:hAnsi="Montserrat" w:cs="Aptos"/>
          <w:color w:val="002D61"/>
          <w:kern w:val="0"/>
          <w14:ligatures w14:val="none"/>
        </w:rPr>
        <w:t>If a student tested before September 2025 (under the legacy four-section ACT that included science as a core test) and then tests again after September 2025 (under the enhanced three-section ACT test that only includes English, math, and reading as the core test)</w:t>
      </w:r>
      <w:r w:rsidR="00A17482">
        <w:rPr>
          <w:rFonts w:ascii="Montserrat" w:eastAsia="Times New Roman" w:hAnsi="Montserrat" w:cs="Aptos"/>
          <w:color w:val="002D61"/>
          <w:kern w:val="0"/>
          <w14:ligatures w14:val="none"/>
        </w:rPr>
        <w:t xml:space="preserve">. </w:t>
      </w:r>
      <w:r w:rsidRPr="00F50857">
        <w:rPr>
          <w:rFonts w:ascii="Montserrat" w:eastAsia="Times New Roman" w:hAnsi="Montserrat" w:cs="Aptos"/>
          <w:color w:val="002D61"/>
          <w:kern w:val="0"/>
          <w14:ligatures w14:val="none"/>
        </w:rPr>
        <w:t xml:space="preserve">When blending scores from the legacy ACT and the enhanced ACT, a student’s </w:t>
      </w:r>
      <w:proofErr w:type="spellStart"/>
      <w:r w:rsidRPr="00F50857">
        <w:rPr>
          <w:rFonts w:ascii="Montserrat" w:eastAsia="Times New Roman" w:hAnsi="Montserrat" w:cs="Aptos"/>
          <w:color w:val="002D61"/>
          <w:kern w:val="0"/>
          <w14:ligatures w14:val="none"/>
        </w:rPr>
        <w:t>Superscore</w:t>
      </w:r>
      <w:proofErr w:type="spellEnd"/>
      <w:r w:rsidRPr="00F50857">
        <w:rPr>
          <w:rFonts w:ascii="Montserrat" w:eastAsia="Times New Roman" w:hAnsi="Montserrat" w:cs="Aptos"/>
          <w:color w:val="002D61"/>
          <w:kern w:val="0"/>
          <w14:ligatures w14:val="none"/>
        </w:rPr>
        <w:t xml:space="preserve"> might drop because the previous calculation included the science section score that is now excluded. </w:t>
      </w:r>
    </w:p>
    <w:p w14:paraId="63AAB907" w14:textId="0B7F1668" w:rsidR="00F50857" w:rsidRDefault="00F50857" w:rsidP="000C39FC">
      <w:pPr>
        <w:shd w:val="clear" w:color="auto" w:fill="FFFFFF"/>
        <w:spacing w:after="360" w:line="240" w:lineRule="auto"/>
        <w:rPr>
          <w:rFonts w:ascii="Montserrat" w:eastAsia="Times New Roman" w:hAnsi="Montserrat" w:cs="Aptos"/>
          <w:color w:val="002D61"/>
          <w:kern w:val="0"/>
          <w14:ligatures w14:val="none"/>
        </w:rPr>
      </w:pPr>
      <w:r w:rsidRPr="00F50857">
        <w:rPr>
          <w:rFonts w:ascii="Montserrat" w:eastAsia="Times New Roman" w:hAnsi="Montserrat" w:cs="Aptos"/>
          <w:color w:val="002D61"/>
          <w:kern w:val="0"/>
          <w14:ligatures w14:val="none"/>
        </w:rPr>
        <w:lastRenderedPageBreak/>
        <w:t xml:space="preserve">For this small group of students, a “Highest </w:t>
      </w:r>
      <w:proofErr w:type="spellStart"/>
      <w:r w:rsidRPr="00F50857">
        <w:rPr>
          <w:rFonts w:ascii="Montserrat" w:eastAsia="Times New Roman" w:hAnsi="Montserrat" w:cs="Aptos"/>
          <w:color w:val="002D61"/>
          <w:kern w:val="0"/>
          <w14:ligatures w14:val="none"/>
        </w:rPr>
        <w:t>Superscore</w:t>
      </w:r>
      <w:proofErr w:type="spellEnd"/>
      <w:r w:rsidRPr="00F50857">
        <w:rPr>
          <w:rFonts w:ascii="Montserrat" w:eastAsia="Times New Roman" w:hAnsi="Montserrat" w:cs="Aptos"/>
          <w:color w:val="002D61"/>
          <w:kern w:val="0"/>
          <w14:ligatures w14:val="none"/>
        </w:rPr>
        <w:t xml:space="preserve">” report option will be made available on their </w:t>
      </w:r>
      <w:proofErr w:type="spellStart"/>
      <w:r w:rsidRPr="00F50857">
        <w:rPr>
          <w:rFonts w:ascii="Montserrat" w:eastAsia="Times New Roman" w:hAnsi="Montserrat" w:cs="Aptos"/>
          <w:color w:val="002D61"/>
          <w:kern w:val="0"/>
          <w14:ligatures w14:val="none"/>
        </w:rPr>
        <w:t>MyACT</w:t>
      </w:r>
      <w:proofErr w:type="spellEnd"/>
      <w:r w:rsidRPr="00F50857">
        <w:rPr>
          <w:rFonts w:ascii="Montserrat" w:eastAsia="Times New Roman" w:hAnsi="Montserrat" w:cs="Aptos"/>
          <w:color w:val="002D61"/>
          <w:kern w:val="0"/>
          <w14:ligatures w14:val="none"/>
        </w:rPr>
        <w:t xml:space="preserve"> account. This option allows them to view their best-ever </w:t>
      </w:r>
      <w:proofErr w:type="spellStart"/>
      <w:r w:rsidRPr="00F50857">
        <w:rPr>
          <w:rFonts w:ascii="Montserrat" w:eastAsia="Times New Roman" w:hAnsi="Montserrat" w:cs="Aptos"/>
          <w:color w:val="002D61"/>
          <w:kern w:val="0"/>
          <w14:ligatures w14:val="none"/>
        </w:rPr>
        <w:t>Superscore</w:t>
      </w:r>
      <w:proofErr w:type="spellEnd"/>
      <w:r w:rsidRPr="00F50857">
        <w:rPr>
          <w:rFonts w:ascii="Montserrat" w:eastAsia="Times New Roman" w:hAnsi="Montserrat" w:cs="Aptos"/>
          <w:color w:val="002D61"/>
          <w:kern w:val="0"/>
          <w14:ligatures w14:val="none"/>
        </w:rPr>
        <w:t xml:space="preserve"> calculated under the legacy, four-section calculation.</w:t>
      </w:r>
    </w:p>
    <w:p w14:paraId="36379FC8" w14:textId="1A452153" w:rsidR="00F50857" w:rsidRPr="000C39FC" w:rsidRDefault="00EB5A7B" w:rsidP="000C39FC">
      <w:pPr>
        <w:shd w:val="clear" w:color="auto" w:fill="FFFFFF"/>
        <w:spacing w:after="360" w:line="240" w:lineRule="auto"/>
        <w:rPr>
          <w:rFonts w:ascii="Montserrat" w:eastAsia="Times New Roman" w:hAnsi="Montserrat" w:cs="Aptos"/>
          <w:color w:val="002D61"/>
          <w:kern w:val="0"/>
          <w14:ligatures w14:val="none"/>
        </w:rPr>
      </w:pPr>
      <w:r>
        <w:rPr>
          <w:rFonts w:ascii="Montserrat" w:eastAsia="Times New Roman" w:hAnsi="Montserrat" w:cs="Aptos"/>
          <w:noProof/>
          <w:color w:val="002D61"/>
          <w:kern w:val="0"/>
        </w:rPr>
        <mc:AlternateContent>
          <mc:Choice Requires="wps">
            <w:drawing>
              <wp:anchor distT="0" distB="0" distL="114300" distR="114300" simplePos="0" relativeHeight="251658241" behindDoc="0" locked="0" layoutInCell="1" allowOverlap="1" wp14:anchorId="249E942F" wp14:editId="7125FBD9">
                <wp:simplePos x="0" y="0"/>
                <wp:positionH relativeFrom="column">
                  <wp:posOffset>845820</wp:posOffset>
                </wp:positionH>
                <wp:positionV relativeFrom="paragraph">
                  <wp:posOffset>464185</wp:posOffset>
                </wp:positionV>
                <wp:extent cx="754380" cy="175260"/>
                <wp:effectExtent l="38100" t="38100" r="45720" b="34290"/>
                <wp:wrapNone/>
                <wp:docPr id="648561056" name="Rectangle 2">
                  <a:extLst xmlns:a="http://schemas.openxmlformats.org/drawingml/2006/main">
                    <a:ext uri="{FF2B5EF4-FFF2-40B4-BE49-F238E27FC236}">
                      <a16:creationId xmlns:a16="http://schemas.microsoft.com/office/drawing/2014/main" id="{A860440E-80E2-46B2-808C-CB3E8EC7BC72}"/>
                    </a:ext>
                  </a:extLst>
                </wp:docPr>
                <wp:cNvGraphicFramePr/>
                <a:graphic xmlns:a="http://schemas.openxmlformats.org/drawingml/2006/main">
                  <a:graphicData uri="http://schemas.microsoft.com/office/word/2010/wordprocessingShape">
                    <wps:wsp>
                      <wps:cNvSpPr/>
                      <wps:spPr>
                        <a:xfrm>
                          <a:off x="0" y="0"/>
                          <a:ext cx="754380" cy="175260"/>
                        </a:xfrm>
                        <a:prstGeom prst="rect">
                          <a:avLst/>
                        </a:prstGeom>
                        <a:noFill/>
                        <a:ln w="762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6="http://schemas.microsoft.com/office/drawing/2014/main" xmlns:pic="http://schemas.openxmlformats.org/drawingml/2006/picture" xmlns:a14="http://schemas.microsoft.com/office/drawing/2010/main" xmlns:arto="http://schemas.microsoft.com/office/word/2006/arto">
            <w:pict w14:anchorId="7B3A14DA">
              <v:rect id="Rectangle 2" style="position:absolute;margin-left:66.6pt;margin-top:36.55pt;width:59.4pt;height:13.8pt;z-index:25165824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6pt" w14:anchorId="26545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"/>
            </w:pict>
          </mc:Fallback>
        </mc:AlternateContent>
      </w:r>
      <w:r>
        <w:rPr>
          <w:rFonts w:ascii="Montserrat" w:eastAsia="Times New Roman" w:hAnsi="Montserrat" w:cs="Aptos"/>
          <w:noProof/>
          <w:color w:val="002D61"/>
          <w:kern w:val="0"/>
        </w:rPr>
        <mc:AlternateContent>
          <mc:Choice Requires="wps">
            <w:drawing>
              <wp:anchor distT="0" distB="0" distL="114300" distR="114300" simplePos="0" relativeHeight="251658240" behindDoc="0" locked="0" layoutInCell="1" allowOverlap="1" wp14:anchorId="365A20D4" wp14:editId="6C64F244">
                <wp:simplePos x="0" y="0"/>
                <wp:positionH relativeFrom="column">
                  <wp:posOffset>99060</wp:posOffset>
                </wp:positionH>
                <wp:positionV relativeFrom="paragraph">
                  <wp:posOffset>467995</wp:posOffset>
                </wp:positionV>
                <wp:extent cx="739140" cy="171450"/>
                <wp:effectExtent l="0" t="19050" r="41910" b="38100"/>
                <wp:wrapNone/>
                <wp:docPr id="128534305" name="Arrow: Right 1">
                  <a:extLst xmlns:a="http://schemas.openxmlformats.org/drawingml/2006/main">
                    <a:ext uri="{FF2B5EF4-FFF2-40B4-BE49-F238E27FC236}">
                      <a16:creationId xmlns:a16="http://schemas.microsoft.com/office/drawing/2014/main" id="{059DFD23-052E-45D5-A77C-8704E9560F3D}"/>
                    </a:ext>
                  </a:extLst>
                </wp:docPr>
                <wp:cNvGraphicFramePr/>
                <a:graphic xmlns:a="http://schemas.openxmlformats.org/drawingml/2006/main">
                  <a:graphicData uri="http://schemas.microsoft.com/office/word/2010/wordprocessingShape">
                    <wps:wsp>
                      <wps:cNvSpPr/>
                      <wps:spPr>
                        <a:xfrm>
                          <a:off x="0" y="0"/>
                          <a:ext cx="739140" cy="171450"/>
                        </a:xfrm>
                        <a:prstGeom prst="right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arto="http://schemas.microsoft.com/office/word/2006/arto">
            <w:pict w14:anchorId="51BBCE36">
              <v:shapetype id="_x0000_t13" coordsize="21600,21600" o:spt="13" adj="16200,5400" path="m@0,l@0@1,0@1,0@2@0@2@0,21600,21600,10800xe" w14:anchorId="5B241B2A">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1" style="position:absolute;margin-left:7.8pt;margin-top:36.85pt;width:58.2pt;height:1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red" strokecolor="#030e13 [484]" strokeweight="1.5pt" type="#_x0000_t13" adj="19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"/>
            </w:pict>
          </mc:Fallback>
        </mc:AlternateContent>
      </w:r>
      <w:r w:rsidR="000D5F61">
        <w:rPr>
          <w:rFonts w:ascii="Montserrat" w:eastAsia="Times New Roman" w:hAnsi="Montserrat" w:cs="Aptos"/>
          <w:noProof/>
          <w:color w:val="002D61"/>
          <w:kern w:val="0"/>
          <w14:ligatures w14:val="none"/>
        </w:rPr>
        <w:drawing>
          <wp:inline distT="0" distB="0" distL="0" distR="0" wp14:anchorId="13586F60" wp14:editId="40B92431">
            <wp:extent cx="3831961" cy="2872740"/>
            <wp:effectExtent l="0" t="0" r="0" b="3810"/>
            <wp:docPr id="27355469" name="Picture 1">
              <a:extLst xmlns:a="http://schemas.openxmlformats.org/drawingml/2006/main">
                <a:ext uri="{FF2B5EF4-FFF2-40B4-BE49-F238E27FC236}">
                  <a16:creationId xmlns:a16="http://schemas.microsoft.com/office/drawing/2014/main" id="{3347D55D-DE3A-4086-A63D-E225C6E08D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44917" cy="2882453"/>
                    </a:xfrm>
                    <a:prstGeom prst="rect">
                      <a:avLst/>
                    </a:prstGeom>
                    <a:noFill/>
                  </pic:spPr>
                </pic:pic>
              </a:graphicData>
            </a:graphic>
          </wp:inline>
        </w:drawing>
      </w:r>
    </w:p>
    <w:p w14:paraId="782AAB66" w14:textId="77777777" w:rsidR="000C39FC" w:rsidRPr="000C39FC" w:rsidRDefault="000C39FC" w:rsidP="000C39FC">
      <w:pPr>
        <w:shd w:val="clear" w:color="auto" w:fill="FFFFFF"/>
        <w:spacing w:after="150" w:line="288" w:lineRule="atLeast"/>
        <w:outlineLvl w:val="2"/>
        <w:rPr>
          <w:rFonts w:ascii="Montserrat" w:eastAsia="Times New Roman" w:hAnsi="Montserrat" w:cs="Aptos"/>
          <w:b/>
          <w:bCs/>
          <w:color w:val="F94868"/>
          <w:kern w:val="0"/>
          <w:sz w:val="33"/>
          <w:szCs w:val="33"/>
          <w14:ligatures w14:val="none"/>
        </w:rPr>
      </w:pPr>
      <w:r w:rsidRPr="000C39FC">
        <w:rPr>
          <w:rFonts w:ascii="Montserrat" w:eastAsia="Times New Roman" w:hAnsi="Montserrat" w:cs="Aptos"/>
          <w:b/>
          <w:bCs/>
          <w:color w:val="F94868"/>
          <w:kern w:val="0"/>
          <w:sz w:val="33"/>
          <w:szCs w:val="33"/>
          <w14:ligatures w14:val="none"/>
        </w:rPr>
        <w:t>Final Thoughts</w:t>
      </w:r>
    </w:p>
    <w:p w14:paraId="17FE5C59" w14:textId="7C607F18" w:rsidR="000C39FC" w:rsidRPr="000C39FC" w:rsidRDefault="000C39FC" w:rsidP="000C39FC">
      <w:pPr>
        <w:shd w:val="clear" w:color="auto" w:fill="FFFFFF"/>
        <w:spacing w:after="360" w:line="240" w:lineRule="auto"/>
        <w:rPr>
          <w:rFonts w:ascii="Montserrat" w:eastAsia="Times New Roman" w:hAnsi="Montserrat" w:cs="Aptos"/>
          <w:color w:val="002D61"/>
          <w:kern w:val="0"/>
          <w14:ligatures w14:val="none"/>
        </w:rPr>
      </w:pPr>
      <w:r w:rsidRPr="000C39FC">
        <w:rPr>
          <w:rFonts w:ascii="Montserrat" w:eastAsia="Times New Roman" w:hAnsi="Montserrat" w:cs="Aptos"/>
          <w:color w:val="002D61"/>
          <w:kern w:val="0"/>
          <w14:ligatures w14:val="none"/>
        </w:rPr>
        <w:t xml:space="preserve">ACT’s goal is simple: to help students succeed in a way that works for them. These enhancements give students more control, </w:t>
      </w:r>
      <w:r w:rsidR="00350AEF">
        <w:rPr>
          <w:rFonts w:ascii="Montserrat" w:eastAsia="Times New Roman" w:hAnsi="Montserrat" w:cs="Aptos"/>
          <w:color w:val="002D61"/>
          <w:kern w:val="0"/>
          <w14:ligatures w14:val="none"/>
        </w:rPr>
        <w:t>alleviate</w:t>
      </w:r>
      <w:r w:rsidR="00350AEF" w:rsidRPr="000C39FC">
        <w:rPr>
          <w:rFonts w:ascii="Montserrat" w:eastAsia="Times New Roman" w:hAnsi="Montserrat" w:cs="Aptos"/>
          <w:color w:val="002D61"/>
          <w:kern w:val="0"/>
          <w14:ligatures w14:val="none"/>
        </w:rPr>
        <w:t xml:space="preserve"> </w:t>
      </w:r>
      <w:r w:rsidRPr="000C39FC">
        <w:rPr>
          <w:rFonts w:ascii="Montserrat" w:eastAsia="Times New Roman" w:hAnsi="Montserrat" w:cs="Aptos"/>
          <w:color w:val="002D61"/>
          <w:kern w:val="0"/>
          <w14:ligatures w14:val="none"/>
        </w:rPr>
        <w:t xml:space="preserve">stress, and </w:t>
      </w:r>
      <w:r w:rsidR="00350AEF">
        <w:rPr>
          <w:rFonts w:ascii="Montserrat" w:eastAsia="Times New Roman" w:hAnsi="Montserrat" w:cs="Aptos"/>
          <w:color w:val="002D61"/>
          <w:kern w:val="0"/>
          <w14:ligatures w14:val="none"/>
        </w:rPr>
        <w:t xml:space="preserve">provide </w:t>
      </w:r>
      <w:r w:rsidRPr="000C39FC">
        <w:rPr>
          <w:rFonts w:ascii="Montserrat" w:eastAsia="Times New Roman" w:hAnsi="Montserrat" w:cs="Aptos"/>
          <w:color w:val="002D61"/>
          <w:kern w:val="0"/>
          <w14:ligatures w14:val="none"/>
        </w:rPr>
        <w:t xml:space="preserve">a testing experience that better aligns with </w:t>
      </w:r>
      <w:r w:rsidR="00407F3E">
        <w:rPr>
          <w:rFonts w:ascii="Montserrat" w:eastAsia="Times New Roman" w:hAnsi="Montserrat" w:cs="Aptos"/>
          <w:color w:val="002D61"/>
          <w:kern w:val="0"/>
          <w14:ligatures w14:val="none"/>
        </w:rPr>
        <w:t>student</w:t>
      </w:r>
      <w:r w:rsidR="00407F3E" w:rsidRPr="000C39FC">
        <w:rPr>
          <w:rFonts w:ascii="Montserrat" w:eastAsia="Times New Roman" w:hAnsi="Montserrat" w:cs="Aptos"/>
          <w:color w:val="002D61"/>
          <w:kern w:val="0"/>
          <w14:ligatures w14:val="none"/>
        </w:rPr>
        <w:t xml:space="preserve"> </w:t>
      </w:r>
      <w:r w:rsidRPr="000C39FC">
        <w:rPr>
          <w:rFonts w:ascii="Montserrat" w:eastAsia="Times New Roman" w:hAnsi="Montserrat" w:cs="Aptos"/>
          <w:color w:val="002D61"/>
          <w:kern w:val="0"/>
          <w14:ligatures w14:val="none"/>
        </w:rPr>
        <w:t>needs and goals.</w:t>
      </w:r>
    </w:p>
    <w:p w14:paraId="14297237" w14:textId="1CF8B315" w:rsidR="000C39FC" w:rsidRPr="000C39FC" w:rsidRDefault="000C39FC" w:rsidP="000C39FC">
      <w:pPr>
        <w:shd w:val="clear" w:color="auto" w:fill="FFFFFF"/>
        <w:spacing w:after="360" w:line="240" w:lineRule="auto"/>
        <w:rPr>
          <w:rFonts w:ascii="Montserrat" w:eastAsia="Times New Roman" w:hAnsi="Montserrat" w:cs="Aptos"/>
          <w:color w:val="002D61"/>
          <w:kern w:val="0"/>
          <w14:ligatures w14:val="none"/>
        </w:rPr>
      </w:pPr>
      <w:r w:rsidRPr="000C39FC">
        <w:rPr>
          <w:rFonts w:ascii="Montserrat" w:eastAsia="Times New Roman" w:hAnsi="Montserrat" w:cs="Aptos"/>
          <w:color w:val="002D61"/>
          <w:kern w:val="0"/>
          <w14:ligatures w14:val="none"/>
        </w:rPr>
        <w:t>Need more info? Visit the </w:t>
      </w:r>
      <w:hyperlink r:id="rId7" w:tgtFrame="_blank" w:history="1">
        <w:r w:rsidRPr="000C39FC">
          <w:rPr>
            <w:rFonts w:ascii="Montserrat" w:eastAsia="Times New Roman" w:hAnsi="Montserrat" w:cs="Aptos"/>
            <w:b/>
            <w:bCs/>
            <w:color w:val="00BFB8"/>
            <w:kern w:val="0"/>
            <w:u w:val="single"/>
            <w14:ligatures w14:val="none"/>
          </w:rPr>
          <w:t>ACT Test Enhancements webpage</w:t>
        </w:r>
      </w:hyperlink>
      <w:r w:rsidRPr="000C39FC">
        <w:rPr>
          <w:rFonts w:ascii="Montserrat" w:eastAsia="Times New Roman" w:hAnsi="Montserrat" w:cs="Aptos"/>
          <w:color w:val="002D61"/>
          <w:kern w:val="0"/>
          <w14:ligatures w14:val="none"/>
        </w:rPr>
        <w:t xml:space="preserve"> for updates, visuals, and a </w:t>
      </w:r>
      <w:r w:rsidR="00F84827">
        <w:rPr>
          <w:rFonts w:ascii="Montserrat" w:eastAsia="Times New Roman" w:hAnsi="Montserrat" w:cs="Aptos"/>
          <w:color w:val="002D61"/>
          <w:kern w:val="0"/>
          <w14:ligatures w14:val="none"/>
        </w:rPr>
        <w:t>complete</w:t>
      </w:r>
      <w:r w:rsidR="00F84827" w:rsidRPr="000C39FC">
        <w:rPr>
          <w:rFonts w:ascii="Montserrat" w:eastAsia="Times New Roman" w:hAnsi="Montserrat" w:cs="Aptos"/>
          <w:color w:val="002D61"/>
          <w:kern w:val="0"/>
          <w14:ligatures w14:val="none"/>
        </w:rPr>
        <w:t xml:space="preserve"> </w:t>
      </w:r>
      <w:r w:rsidRPr="000C39FC">
        <w:rPr>
          <w:rFonts w:ascii="Montserrat" w:eastAsia="Times New Roman" w:hAnsi="Montserrat" w:cs="Aptos"/>
          <w:color w:val="002D61"/>
          <w:kern w:val="0"/>
          <w14:ligatures w14:val="none"/>
        </w:rPr>
        <w:t>list of FAQs to share with families and students.</w:t>
      </w:r>
    </w:p>
    <w:sectPr w:rsidR="000C39FC" w:rsidRPr="000C39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tserrat">
    <w:panose1 w:val="00000500000000000000"/>
    <w:charset w:val="00"/>
    <w:family w:val="auto"/>
    <w:pitch w:val="variable"/>
    <w:sig w:usb0="2000020F" w:usb1="00000003" w:usb2="00000000" w:usb3="00000000" w:csb0="00000197"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14943"/>
    <w:multiLevelType w:val="multilevel"/>
    <w:tmpl w:val="A3CAE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653452"/>
    <w:multiLevelType w:val="multilevel"/>
    <w:tmpl w:val="EA787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69234644">
    <w:abstractNumId w:val="1"/>
  </w:num>
  <w:num w:numId="2" w16cid:durableId="1136992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9FC"/>
    <w:rsid w:val="00031616"/>
    <w:rsid w:val="000329FD"/>
    <w:rsid w:val="000334EC"/>
    <w:rsid w:val="0009034F"/>
    <w:rsid w:val="00097787"/>
    <w:rsid w:val="000C39FC"/>
    <w:rsid w:val="000D5DBF"/>
    <w:rsid w:val="000D5F61"/>
    <w:rsid w:val="000D6571"/>
    <w:rsid w:val="000E1128"/>
    <w:rsid w:val="000F6960"/>
    <w:rsid w:val="001048BB"/>
    <w:rsid w:val="00105242"/>
    <w:rsid w:val="00107CD8"/>
    <w:rsid w:val="0012465F"/>
    <w:rsid w:val="001352D7"/>
    <w:rsid w:val="001A0679"/>
    <w:rsid w:val="001E7556"/>
    <w:rsid w:val="002222A1"/>
    <w:rsid w:val="00223016"/>
    <w:rsid w:val="00255DEF"/>
    <w:rsid w:val="0027267A"/>
    <w:rsid w:val="0027506A"/>
    <w:rsid w:val="002910D8"/>
    <w:rsid w:val="002D383E"/>
    <w:rsid w:val="002D5128"/>
    <w:rsid w:val="002D742A"/>
    <w:rsid w:val="00350AEF"/>
    <w:rsid w:val="00387DF2"/>
    <w:rsid w:val="003B07BD"/>
    <w:rsid w:val="003F0F4E"/>
    <w:rsid w:val="00407F3E"/>
    <w:rsid w:val="004111E7"/>
    <w:rsid w:val="00411693"/>
    <w:rsid w:val="004C7FCA"/>
    <w:rsid w:val="00514AF3"/>
    <w:rsid w:val="0058316E"/>
    <w:rsid w:val="00593BCF"/>
    <w:rsid w:val="005A0106"/>
    <w:rsid w:val="005A1DDA"/>
    <w:rsid w:val="005C1786"/>
    <w:rsid w:val="005F7865"/>
    <w:rsid w:val="00601A4D"/>
    <w:rsid w:val="00643591"/>
    <w:rsid w:val="00706511"/>
    <w:rsid w:val="007400CC"/>
    <w:rsid w:val="00796FC4"/>
    <w:rsid w:val="007F7119"/>
    <w:rsid w:val="00843982"/>
    <w:rsid w:val="00864B2E"/>
    <w:rsid w:val="008A4890"/>
    <w:rsid w:val="008F4B7D"/>
    <w:rsid w:val="008F654C"/>
    <w:rsid w:val="00903F80"/>
    <w:rsid w:val="0091676F"/>
    <w:rsid w:val="00956F44"/>
    <w:rsid w:val="00981B31"/>
    <w:rsid w:val="009D29E5"/>
    <w:rsid w:val="00A17482"/>
    <w:rsid w:val="00A4411A"/>
    <w:rsid w:val="00A62E08"/>
    <w:rsid w:val="00A8229F"/>
    <w:rsid w:val="00A97623"/>
    <w:rsid w:val="00B3673D"/>
    <w:rsid w:val="00B40F6A"/>
    <w:rsid w:val="00B6461C"/>
    <w:rsid w:val="00B66005"/>
    <w:rsid w:val="00B74010"/>
    <w:rsid w:val="00B76C5C"/>
    <w:rsid w:val="00B801F0"/>
    <w:rsid w:val="00BA2826"/>
    <w:rsid w:val="00BA418E"/>
    <w:rsid w:val="00BD052C"/>
    <w:rsid w:val="00C51A76"/>
    <w:rsid w:val="00C817F1"/>
    <w:rsid w:val="00CA2014"/>
    <w:rsid w:val="00CC3917"/>
    <w:rsid w:val="00D150B8"/>
    <w:rsid w:val="00D26494"/>
    <w:rsid w:val="00D77976"/>
    <w:rsid w:val="00D82CC4"/>
    <w:rsid w:val="00D90E0F"/>
    <w:rsid w:val="00DA7AAC"/>
    <w:rsid w:val="00DC0784"/>
    <w:rsid w:val="00E15752"/>
    <w:rsid w:val="00E4648F"/>
    <w:rsid w:val="00E616CD"/>
    <w:rsid w:val="00E9243C"/>
    <w:rsid w:val="00EB5A7B"/>
    <w:rsid w:val="00ED1934"/>
    <w:rsid w:val="00F229F1"/>
    <w:rsid w:val="00F22CD6"/>
    <w:rsid w:val="00F318BB"/>
    <w:rsid w:val="00F50857"/>
    <w:rsid w:val="00F80BA0"/>
    <w:rsid w:val="00F84827"/>
    <w:rsid w:val="00FB05B6"/>
    <w:rsid w:val="00FB147D"/>
    <w:rsid w:val="0D22C3A6"/>
    <w:rsid w:val="2731FCB1"/>
    <w:rsid w:val="2F98265C"/>
    <w:rsid w:val="5452F134"/>
    <w:rsid w:val="658416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211B9"/>
  <w15:chartTrackingRefBased/>
  <w15:docId w15:val="{721804AB-B8CF-4242-BB3A-78FC9BDA3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3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39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39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39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39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9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9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9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9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39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39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39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39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39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9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9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9FC"/>
    <w:rPr>
      <w:rFonts w:eastAsiaTheme="majorEastAsia" w:cstheme="majorBidi"/>
      <w:color w:val="272727" w:themeColor="text1" w:themeTint="D8"/>
    </w:rPr>
  </w:style>
  <w:style w:type="paragraph" w:styleId="Title">
    <w:name w:val="Title"/>
    <w:basedOn w:val="Normal"/>
    <w:next w:val="Normal"/>
    <w:link w:val="TitleChar"/>
    <w:uiPriority w:val="10"/>
    <w:qFormat/>
    <w:rsid w:val="000C3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9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9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9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9FC"/>
    <w:pPr>
      <w:spacing w:before="160"/>
      <w:jc w:val="center"/>
    </w:pPr>
    <w:rPr>
      <w:i/>
      <w:iCs/>
      <w:color w:val="404040" w:themeColor="text1" w:themeTint="BF"/>
    </w:rPr>
  </w:style>
  <w:style w:type="character" w:customStyle="1" w:styleId="QuoteChar">
    <w:name w:val="Quote Char"/>
    <w:basedOn w:val="DefaultParagraphFont"/>
    <w:link w:val="Quote"/>
    <w:uiPriority w:val="29"/>
    <w:rsid w:val="000C39FC"/>
    <w:rPr>
      <w:i/>
      <w:iCs/>
      <w:color w:val="404040" w:themeColor="text1" w:themeTint="BF"/>
    </w:rPr>
  </w:style>
  <w:style w:type="paragraph" w:styleId="ListParagraph">
    <w:name w:val="List Paragraph"/>
    <w:basedOn w:val="Normal"/>
    <w:uiPriority w:val="34"/>
    <w:qFormat/>
    <w:rsid w:val="000C39FC"/>
    <w:pPr>
      <w:ind w:left="720"/>
      <w:contextualSpacing/>
    </w:pPr>
  </w:style>
  <w:style w:type="character" w:styleId="IntenseEmphasis">
    <w:name w:val="Intense Emphasis"/>
    <w:basedOn w:val="DefaultParagraphFont"/>
    <w:uiPriority w:val="21"/>
    <w:qFormat/>
    <w:rsid w:val="000C39FC"/>
    <w:rPr>
      <w:i/>
      <w:iCs/>
      <w:color w:val="0F4761" w:themeColor="accent1" w:themeShade="BF"/>
    </w:rPr>
  </w:style>
  <w:style w:type="paragraph" w:styleId="IntenseQuote">
    <w:name w:val="Intense Quote"/>
    <w:basedOn w:val="Normal"/>
    <w:next w:val="Normal"/>
    <w:link w:val="IntenseQuoteChar"/>
    <w:uiPriority w:val="30"/>
    <w:qFormat/>
    <w:rsid w:val="000C3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39FC"/>
    <w:rPr>
      <w:i/>
      <w:iCs/>
      <w:color w:val="0F4761" w:themeColor="accent1" w:themeShade="BF"/>
    </w:rPr>
  </w:style>
  <w:style w:type="character" w:styleId="IntenseReference">
    <w:name w:val="Intense Reference"/>
    <w:basedOn w:val="DefaultParagraphFont"/>
    <w:uiPriority w:val="32"/>
    <w:qFormat/>
    <w:rsid w:val="000C39FC"/>
    <w:rPr>
      <w:b/>
      <w:bCs/>
      <w:smallCaps/>
      <w:color w:val="0F4761" w:themeColor="accent1" w:themeShade="BF"/>
      <w:spacing w:val="5"/>
    </w:rPr>
  </w:style>
  <w:style w:type="character" w:styleId="Hyperlink">
    <w:name w:val="Hyperlink"/>
    <w:basedOn w:val="DefaultParagraphFont"/>
    <w:uiPriority w:val="99"/>
    <w:unhideWhenUsed/>
    <w:rsid w:val="000C39FC"/>
    <w:rPr>
      <w:color w:val="467886" w:themeColor="hyperlink"/>
      <w:u w:val="single"/>
    </w:rPr>
  </w:style>
  <w:style w:type="character" w:styleId="UnresolvedMention">
    <w:name w:val="Unresolved Mention"/>
    <w:basedOn w:val="DefaultParagraphFont"/>
    <w:uiPriority w:val="99"/>
    <w:semiHidden/>
    <w:unhideWhenUsed/>
    <w:rsid w:val="000C39FC"/>
    <w:rPr>
      <w:color w:val="605E5C"/>
      <w:shd w:val="clear" w:color="auto" w:fill="E1DFDD"/>
    </w:rPr>
  </w:style>
  <w:style w:type="character" w:styleId="CommentReference">
    <w:name w:val="annotation reference"/>
    <w:basedOn w:val="DefaultParagraphFont"/>
    <w:uiPriority w:val="99"/>
    <w:semiHidden/>
    <w:unhideWhenUsed/>
    <w:rsid w:val="005A0106"/>
    <w:rPr>
      <w:sz w:val="16"/>
      <w:szCs w:val="16"/>
    </w:rPr>
  </w:style>
  <w:style w:type="paragraph" w:styleId="CommentText">
    <w:name w:val="annotation text"/>
    <w:basedOn w:val="Normal"/>
    <w:link w:val="CommentTextChar"/>
    <w:uiPriority w:val="99"/>
    <w:unhideWhenUsed/>
    <w:rsid w:val="005A0106"/>
    <w:pPr>
      <w:spacing w:line="240" w:lineRule="auto"/>
    </w:pPr>
    <w:rPr>
      <w:sz w:val="20"/>
      <w:szCs w:val="20"/>
    </w:rPr>
  </w:style>
  <w:style w:type="character" w:customStyle="1" w:styleId="CommentTextChar">
    <w:name w:val="Comment Text Char"/>
    <w:basedOn w:val="DefaultParagraphFont"/>
    <w:link w:val="CommentText"/>
    <w:uiPriority w:val="99"/>
    <w:rsid w:val="005A0106"/>
    <w:rPr>
      <w:sz w:val="20"/>
      <w:szCs w:val="20"/>
    </w:rPr>
  </w:style>
  <w:style w:type="paragraph" w:styleId="CommentSubject">
    <w:name w:val="annotation subject"/>
    <w:basedOn w:val="CommentText"/>
    <w:next w:val="CommentText"/>
    <w:link w:val="CommentSubjectChar"/>
    <w:uiPriority w:val="99"/>
    <w:semiHidden/>
    <w:unhideWhenUsed/>
    <w:rsid w:val="005A0106"/>
    <w:rPr>
      <w:b/>
      <w:bCs/>
    </w:rPr>
  </w:style>
  <w:style w:type="character" w:customStyle="1" w:styleId="CommentSubjectChar">
    <w:name w:val="Comment Subject Char"/>
    <w:basedOn w:val="CommentTextChar"/>
    <w:link w:val="CommentSubject"/>
    <w:uiPriority w:val="99"/>
    <w:semiHidden/>
    <w:rsid w:val="005A0106"/>
    <w:rPr>
      <w:b/>
      <w:bCs/>
      <w:sz w:val="20"/>
      <w:szCs w:val="20"/>
    </w:rPr>
  </w:style>
  <w:style w:type="character" w:styleId="Mention">
    <w:name w:val="Mention"/>
    <w:basedOn w:val="DefaultParagraphFont"/>
    <w:uiPriority w:val="99"/>
    <w:unhideWhenUsed/>
    <w:rsid w:val="005A0106"/>
    <w:rPr>
      <w:color w:val="2B579A"/>
      <w:shd w:val="clear" w:color="auto" w:fill="E1DFDD"/>
    </w:rPr>
  </w:style>
  <w:style w:type="paragraph" w:styleId="Revision">
    <w:name w:val="Revision"/>
    <w:hidden/>
    <w:uiPriority w:val="99"/>
    <w:semiHidden/>
    <w:rsid w:val="00107C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ct.org/content/act/en/products-and-services/the-act/test-changes/enhancements/k1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act.org/content/act/en/products-and-services/the-act/test-preparation/free-act-test-prep/act-online-test-sample-question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996</Words>
  <Characters>5112</Characters>
  <Application>Microsoft Office Word</Application>
  <DocSecurity>0</DocSecurity>
  <Lines>142</Lines>
  <Paragraphs>60</Paragraphs>
  <ScaleCrop>false</ScaleCrop>
  <HeadingPairs>
    <vt:vector size="2" baseType="variant">
      <vt:variant>
        <vt:lpstr>Title</vt:lpstr>
      </vt:variant>
      <vt:variant>
        <vt:i4>1</vt:i4>
      </vt:variant>
    </vt:vector>
  </HeadingPairs>
  <TitlesOfParts>
    <vt:vector size="1" baseType="lpstr">
      <vt:lpstr/>
    </vt:vector>
  </TitlesOfParts>
  <Company>ACT Education Corp</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Napierala</dc:creator>
  <cp:keywords/>
  <dc:description/>
  <cp:lastModifiedBy>Greg Napierala</cp:lastModifiedBy>
  <cp:revision>2</cp:revision>
  <dcterms:created xsi:type="dcterms:W3CDTF">2025-12-16T19:58:00Z</dcterms:created>
  <dcterms:modified xsi:type="dcterms:W3CDTF">2025-12-16T19:58:00Z</dcterms:modified>
</cp:coreProperties>
</file>